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B" w:rsidRDefault="00363E75" w:rsidP="00CB2FEF">
      <w:pPr>
        <w:ind w:left="-567"/>
        <w:rPr>
          <w:rFonts w:cstheme="minorHAnsi"/>
          <w:b/>
        </w:rPr>
      </w:pPr>
      <w:r w:rsidRPr="00A10A8C">
        <w:rPr>
          <w:noProof/>
          <w:sz w:val="24"/>
          <w:szCs w:val="24"/>
          <w:lang w:eastAsia="en-GB"/>
        </w:rPr>
        <mc:AlternateContent>
          <mc:Choice Requires="wps">
            <w:drawing>
              <wp:anchor distT="0" distB="0" distL="114300" distR="114300" simplePos="0" relativeHeight="251665408" behindDoc="0" locked="0" layoutInCell="1" allowOverlap="1" wp14:anchorId="20B1C41D" wp14:editId="5EBD4D0C">
                <wp:simplePos x="0" y="0"/>
                <wp:positionH relativeFrom="column">
                  <wp:posOffset>-3562350</wp:posOffset>
                </wp:positionH>
                <wp:positionV relativeFrom="paragraph">
                  <wp:posOffset>168910</wp:posOffset>
                </wp:positionV>
                <wp:extent cx="360045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20B1C41D" id="_x0000_t202" coordsize="21600,21600" o:spt="202" path="m,l,21600r21600,l21600,xe">
                <v:stroke joinstyle="miter"/>
                <v:path gradientshapeok="t" o:connecttype="rect"/>
              </v:shapetype>
              <v:shape id="Text Box 10" o:spid="_x0000_s1026" type="#_x0000_t202" style="position:absolute;left:0;text-align:left;margin-left:-280.5pt;margin-top:13.3pt;width:283.5pt;height:5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0wIAANs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" filled="f" stroked="f">
                <v:textbox style="mso-fit-shape-to-text:t">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774078" w:rsidRDefault="00774078" w:rsidP="00CB2FEF">
      <w:pPr>
        <w:tabs>
          <w:tab w:val="left" w:pos="3150"/>
        </w:tabs>
        <w:rPr>
          <w:sz w:val="24"/>
          <w:szCs w:val="24"/>
        </w:rPr>
      </w:pPr>
    </w:p>
    <w:p w:rsidR="00774078" w:rsidRDefault="00FD1931" w:rsidP="00FD1931">
      <w:pPr>
        <w:tabs>
          <w:tab w:val="left" w:pos="3150"/>
        </w:tabs>
        <w:jc w:val="center"/>
        <w:rPr>
          <w:sz w:val="24"/>
          <w:szCs w:val="24"/>
        </w:rPr>
      </w:pPr>
      <w:r>
        <w:rPr>
          <w:noProof/>
          <w:lang w:eastAsia="en-GB"/>
        </w:rPr>
        <w:drawing>
          <wp:inline distT="0" distB="0" distL="0" distR="0" wp14:anchorId="1B2B09E5" wp14:editId="5D275162">
            <wp:extent cx="3759835" cy="8102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6">
                      <a:extLst>
                        <a:ext uri="{28A0092B-C50C-407E-A947-70E740481C1C}">
                          <a14:useLocalDpi xmlns:a14="http://schemas.microsoft.com/office/drawing/2010/main" val="0"/>
                        </a:ext>
                      </a:extLst>
                    </a:blip>
                    <a:stretch>
                      <a:fillRect/>
                    </a:stretch>
                  </pic:blipFill>
                  <pic:spPr>
                    <a:xfrm>
                      <a:off x="0" y="0"/>
                      <a:ext cx="3788915" cy="816468"/>
                    </a:xfrm>
                    <a:prstGeom prst="rect">
                      <a:avLst/>
                    </a:prstGeom>
                  </pic:spPr>
                </pic:pic>
              </a:graphicData>
            </a:graphic>
          </wp:inline>
        </w:drawing>
      </w:r>
    </w:p>
    <w:p w:rsidR="00774078" w:rsidRDefault="00774078" w:rsidP="00CB2FEF">
      <w:pPr>
        <w:tabs>
          <w:tab w:val="left" w:pos="3150"/>
        </w:tabs>
        <w:rPr>
          <w:sz w:val="24"/>
          <w:szCs w:val="24"/>
        </w:rPr>
      </w:pPr>
    </w:p>
    <w:p w:rsidR="00774078" w:rsidRDefault="00774078" w:rsidP="00332CBC">
      <w:pPr>
        <w:tabs>
          <w:tab w:val="left" w:pos="3150"/>
        </w:tabs>
        <w:rPr>
          <w:sz w:val="24"/>
          <w:szCs w:val="24"/>
        </w:rPr>
      </w:pPr>
    </w:p>
    <w:p w:rsidR="003333B2" w:rsidRDefault="00245B8C" w:rsidP="00245B8C">
      <w:pPr>
        <w:tabs>
          <w:tab w:val="right" w:pos="11580"/>
        </w:tabs>
        <w:jc w:val="center"/>
        <w:rPr>
          <w:rFonts w:ascii="Calibri" w:hAnsi="Calibri"/>
          <w:b/>
          <w:color w:val="0000FF"/>
          <w:sz w:val="40"/>
          <w:szCs w:val="40"/>
        </w:rPr>
      </w:pPr>
      <w:r w:rsidRPr="00936008">
        <w:rPr>
          <w:rFonts w:ascii="Calibri" w:hAnsi="Calibri"/>
          <w:b/>
          <w:color w:val="0000FF"/>
          <w:sz w:val="40"/>
          <w:szCs w:val="40"/>
        </w:rPr>
        <w:t>Ashmount P</w:t>
      </w:r>
      <w:r w:rsidR="00641937">
        <w:rPr>
          <w:rFonts w:ascii="Calibri" w:hAnsi="Calibri"/>
          <w:b/>
          <w:color w:val="0000FF"/>
          <w:sz w:val="40"/>
          <w:szCs w:val="40"/>
        </w:rPr>
        <w:t>rimary School</w:t>
      </w:r>
    </w:p>
    <w:p w:rsidR="00245B8C" w:rsidRDefault="00546266" w:rsidP="00245B8C">
      <w:pPr>
        <w:tabs>
          <w:tab w:val="right" w:pos="11580"/>
        </w:tabs>
        <w:jc w:val="center"/>
        <w:rPr>
          <w:rFonts w:ascii="Calibri" w:hAnsi="Calibri"/>
          <w:b/>
          <w:color w:val="0000FF"/>
          <w:sz w:val="40"/>
          <w:szCs w:val="40"/>
        </w:rPr>
      </w:pPr>
      <w:r>
        <w:rPr>
          <w:rFonts w:ascii="Calibri" w:hAnsi="Calibri"/>
          <w:b/>
          <w:color w:val="0000FF"/>
          <w:sz w:val="40"/>
          <w:szCs w:val="40"/>
        </w:rPr>
        <w:t xml:space="preserve"> Attendance Policy</w:t>
      </w:r>
    </w:p>
    <w:p w:rsidR="00546266" w:rsidRDefault="00546266" w:rsidP="00245B8C">
      <w:pPr>
        <w:tabs>
          <w:tab w:val="right" w:pos="11580"/>
        </w:tabs>
        <w:jc w:val="center"/>
        <w:rPr>
          <w:rFonts w:ascii="Calibri" w:hAnsi="Calibri"/>
          <w:b/>
          <w:color w:val="0000FF"/>
          <w:sz w:val="40"/>
          <w:szCs w:val="40"/>
        </w:rPr>
      </w:pPr>
    </w:p>
    <w:p w:rsidR="00546266" w:rsidRPr="00B94B61" w:rsidRDefault="00546266" w:rsidP="00546266">
      <w:pPr>
        <w:jc w:val="both"/>
        <w:rPr>
          <w:rFonts w:ascii="Calibri" w:hAnsi="Calibri"/>
          <w:color w:val="000000"/>
          <w:w w:val="105"/>
          <w:sz w:val="24"/>
          <w:szCs w:val="24"/>
        </w:rPr>
      </w:pPr>
      <w:r w:rsidRPr="00B94B61">
        <w:rPr>
          <w:rFonts w:ascii="Calibri" w:hAnsi="Calibri"/>
          <w:color w:val="000000"/>
          <w:w w:val="105"/>
          <w:sz w:val="24"/>
          <w:szCs w:val="24"/>
        </w:rPr>
        <w:t>We believe that children cannot learn if they are absent from school. Therefore, we aim to ensure that all our children take full advantage of the educational opportunities available to them and to raise standards by promoting regular attendance and punctuality of pupils.</w:t>
      </w: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jc w:val="both"/>
        <w:rPr>
          <w:rFonts w:ascii="Calibri" w:hAnsi="Calibri"/>
          <w:color w:val="000000"/>
          <w:w w:val="105"/>
          <w:sz w:val="24"/>
          <w:szCs w:val="24"/>
        </w:rPr>
      </w:pPr>
      <w:r w:rsidRPr="00B94B61">
        <w:rPr>
          <w:rFonts w:ascii="Calibri" w:hAnsi="Calibri"/>
          <w:color w:val="000000"/>
          <w:w w:val="105"/>
          <w:sz w:val="24"/>
          <w:szCs w:val="24"/>
        </w:rPr>
        <w:t>We are committed to providing an education of the highest quality for all our pupils. We believe high attainment depends on good attendance.</w:t>
      </w: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jc w:val="both"/>
        <w:rPr>
          <w:rFonts w:ascii="Calibri" w:hAnsi="Calibri"/>
          <w:color w:val="000000"/>
          <w:w w:val="105"/>
          <w:sz w:val="24"/>
          <w:szCs w:val="24"/>
        </w:rPr>
      </w:pPr>
      <w:r w:rsidRPr="00B94B61">
        <w:rPr>
          <w:rFonts w:ascii="Calibri" w:hAnsi="Calibri"/>
          <w:color w:val="000000"/>
          <w:w w:val="105"/>
          <w:sz w:val="24"/>
          <w:szCs w:val="24"/>
        </w:rPr>
        <w:t>We expect all school personnel to support and promote excellent school attendance by acting as role models and to work hard to provide a learning environment in which all pupils are eager to learn, feel valued and enjoy coming to school.</w:t>
      </w: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jc w:val="both"/>
        <w:rPr>
          <w:rFonts w:ascii="Calibri" w:hAnsi="Calibri"/>
          <w:color w:val="000000"/>
          <w:w w:val="105"/>
          <w:sz w:val="24"/>
          <w:szCs w:val="24"/>
        </w:rPr>
      </w:pPr>
      <w:r w:rsidRPr="00B94B61">
        <w:rPr>
          <w:rFonts w:ascii="Calibri" w:hAnsi="Calibri"/>
          <w:color w:val="000000"/>
          <w:w w:val="105"/>
          <w:sz w:val="24"/>
          <w:szCs w:val="24"/>
        </w:rPr>
        <w:t>Sometimes a pupil's absence or lateness may not be their fault and in these circumstances it is our policy to be supportive of the child and not to make them feel guilty or inadequate. Also, at times we have to give allowances for religious beliefs and individual family circumstances.</w:t>
      </w: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jc w:val="both"/>
        <w:rPr>
          <w:rFonts w:ascii="Calibri" w:hAnsi="Calibri"/>
          <w:color w:val="000000"/>
          <w:w w:val="105"/>
          <w:sz w:val="24"/>
          <w:szCs w:val="24"/>
        </w:rPr>
      </w:pPr>
      <w:r w:rsidRPr="00B94B61">
        <w:rPr>
          <w:rFonts w:ascii="Calibri" w:hAnsi="Calibri"/>
          <w:color w:val="000000"/>
          <w:w w:val="105"/>
          <w:sz w:val="24"/>
          <w:szCs w:val="24"/>
        </w:rPr>
        <w:t xml:space="preserve">We believe it is essential to regularly remind parents of the importance of good attendance and its links to pupil attainment. The Education Act 1996 clearly states that the prime responsibility of parents/carers is to ensure that their children attend school regularly.  </w:t>
      </w:r>
    </w:p>
    <w:p w:rsidR="00546266" w:rsidRPr="00B94B61" w:rsidRDefault="00546266" w:rsidP="00546266">
      <w:pPr>
        <w:rPr>
          <w:rFonts w:ascii="Calibri" w:hAnsi="Calibri"/>
          <w:color w:val="000000"/>
          <w:w w:val="105"/>
          <w:sz w:val="24"/>
          <w:szCs w:val="24"/>
        </w:rPr>
      </w:pPr>
    </w:p>
    <w:p w:rsidR="00546266" w:rsidRPr="00B94B61" w:rsidRDefault="00546266" w:rsidP="00546266">
      <w:pPr>
        <w:rPr>
          <w:rFonts w:ascii="Calibri" w:hAnsi="Calibri"/>
          <w:color w:val="000000"/>
          <w:w w:val="105"/>
          <w:sz w:val="24"/>
          <w:szCs w:val="24"/>
        </w:rPr>
      </w:pPr>
    </w:p>
    <w:p w:rsidR="00546266" w:rsidRPr="00B94B61" w:rsidRDefault="00546266" w:rsidP="00546266">
      <w:pPr>
        <w:shd w:val="clear" w:color="auto" w:fill="CCFFCC"/>
        <w:tabs>
          <w:tab w:val="right" w:pos="10086"/>
        </w:tabs>
        <w:rPr>
          <w:rFonts w:ascii="Calibri" w:hAnsi="Calibri"/>
          <w:b/>
          <w:color w:val="000000"/>
          <w:w w:val="105"/>
          <w:sz w:val="24"/>
          <w:szCs w:val="24"/>
        </w:rPr>
      </w:pPr>
      <w:r w:rsidRPr="00B94B61">
        <w:rPr>
          <w:rFonts w:ascii="Calibri" w:hAnsi="Calibri"/>
          <w:b/>
          <w:color w:val="000000"/>
          <w:w w:val="105"/>
          <w:sz w:val="24"/>
          <w:szCs w:val="24"/>
          <w:highlight w:val="yellow"/>
        </w:rPr>
        <w:t>Aims</w:t>
      </w:r>
      <w:r w:rsidRPr="00B94B61">
        <w:rPr>
          <w:rFonts w:ascii="Calibri" w:hAnsi="Calibri"/>
          <w:b/>
          <w:color w:val="000000"/>
          <w:w w:val="105"/>
          <w:sz w:val="24"/>
          <w:szCs w:val="24"/>
          <w:highlight w:val="yellow"/>
        </w:rPr>
        <w:tab/>
      </w:r>
    </w:p>
    <w:p w:rsidR="00546266" w:rsidRPr="00B94B61" w:rsidRDefault="00546266" w:rsidP="00546266">
      <w:pPr>
        <w:rPr>
          <w:rFonts w:ascii="Calibri" w:hAnsi="Calibri"/>
          <w:b/>
          <w:color w:val="000000"/>
          <w:w w:val="105"/>
          <w:sz w:val="24"/>
          <w:szCs w:val="24"/>
        </w:rPr>
      </w:pPr>
    </w:p>
    <w:p w:rsidR="00546266" w:rsidRPr="00B94B61" w:rsidRDefault="00546266" w:rsidP="00546266">
      <w:pPr>
        <w:numPr>
          <w:ilvl w:val="0"/>
          <w:numId w:val="4"/>
        </w:numPr>
        <w:jc w:val="both"/>
        <w:rPr>
          <w:rFonts w:ascii="Calibri" w:hAnsi="Calibri"/>
          <w:color w:val="000000"/>
          <w:w w:val="105"/>
          <w:sz w:val="24"/>
          <w:szCs w:val="24"/>
        </w:rPr>
      </w:pPr>
      <w:r w:rsidRPr="00B94B61">
        <w:rPr>
          <w:rFonts w:ascii="Calibri" w:hAnsi="Calibri"/>
          <w:color w:val="000000"/>
          <w:w w:val="105"/>
          <w:sz w:val="24"/>
          <w:szCs w:val="24"/>
        </w:rPr>
        <w:t>To create a culture in which good attendance is accepted as the norm.</w:t>
      </w:r>
    </w:p>
    <w:p w:rsidR="00546266" w:rsidRPr="00B94B61" w:rsidRDefault="00546266" w:rsidP="00546266">
      <w:pPr>
        <w:numPr>
          <w:ilvl w:val="0"/>
          <w:numId w:val="4"/>
        </w:numPr>
        <w:jc w:val="both"/>
        <w:rPr>
          <w:rFonts w:ascii="Calibri" w:hAnsi="Calibri"/>
          <w:color w:val="000000"/>
          <w:w w:val="105"/>
          <w:sz w:val="24"/>
          <w:szCs w:val="24"/>
        </w:rPr>
      </w:pPr>
      <w:r w:rsidRPr="00B94B61">
        <w:rPr>
          <w:rFonts w:ascii="Calibri" w:hAnsi="Calibri"/>
          <w:color w:val="000000"/>
          <w:w w:val="105"/>
          <w:sz w:val="24"/>
          <w:szCs w:val="24"/>
        </w:rPr>
        <w:t>To demonstrate that good attendance and punctuality is valued by the school.</w:t>
      </w:r>
    </w:p>
    <w:p w:rsidR="00546266" w:rsidRPr="00B94B61" w:rsidRDefault="00546266" w:rsidP="00546266">
      <w:pPr>
        <w:numPr>
          <w:ilvl w:val="0"/>
          <w:numId w:val="4"/>
        </w:numPr>
        <w:jc w:val="both"/>
        <w:rPr>
          <w:rFonts w:ascii="Calibri" w:hAnsi="Calibri"/>
          <w:color w:val="000000"/>
          <w:w w:val="105"/>
          <w:sz w:val="24"/>
          <w:szCs w:val="24"/>
        </w:rPr>
      </w:pPr>
      <w:r w:rsidRPr="00B94B61">
        <w:rPr>
          <w:rFonts w:ascii="Calibri" w:hAnsi="Calibri"/>
          <w:color w:val="000000"/>
          <w:w w:val="105"/>
          <w:sz w:val="24"/>
          <w:szCs w:val="24"/>
        </w:rPr>
        <w:t>To maintain and develop effective communication regarding attendance between home and school.</w:t>
      </w:r>
    </w:p>
    <w:p w:rsidR="00546266" w:rsidRPr="00B94B61" w:rsidRDefault="00546266" w:rsidP="00546266">
      <w:pPr>
        <w:numPr>
          <w:ilvl w:val="0"/>
          <w:numId w:val="4"/>
        </w:numPr>
        <w:jc w:val="both"/>
        <w:rPr>
          <w:rFonts w:ascii="Calibri" w:hAnsi="Calibri"/>
          <w:color w:val="000000"/>
          <w:w w:val="105"/>
          <w:sz w:val="24"/>
          <w:szCs w:val="24"/>
        </w:rPr>
      </w:pPr>
      <w:r w:rsidRPr="00B94B61">
        <w:rPr>
          <w:rFonts w:ascii="Calibri" w:hAnsi="Calibri"/>
          <w:color w:val="000000"/>
          <w:w w:val="105"/>
          <w:sz w:val="24"/>
          <w:szCs w:val="24"/>
        </w:rPr>
        <w:t>To work with other schools to share good practice in order to improve this policy.</w:t>
      </w: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jc w:val="both"/>
        <w:rPr>
          <w:rFonts w:ascii="Calibri" w:hAnsi="Calibri"/>
          <w:color w:val="000000"/>
          <w:w w:val="105"/>
          <w:sz w:val="24"/>
          <w:szCs w:val="24"/>
        </w:rPr>
      </w:pPr>
    </w:p>
    <w:p w:rsidR="00546266" w:rsidRPr="00B94B61" w:rsidRDefault="00546266" w:rsidP="00546266">
      <w:pPr>
        <w:shd w:val="clear" w:color="auto" w:fill="CCFFCC"/>
        <w:tabs>
          <w:tab w:val="right" w:pos="10086"/>
        </w:tabs>
        <w:rPr>
          <w:rFonts w:ascii="Calibri" w:hAnsi="Calibri"/>
          <w:b/>
          <w:color w:val="000000"/>
          <w:w w:val="105"/>
          <w:sz w:val="24"/>
          <w:szCs w:val="24"/>
        </w:rPr>
      </w:pPr>
      <w:bookmarkStart w:id="0" w:name="dcam-1518037"/>
      <w:bookmarkStart w:id="1" w:name="LPHit2"/>
      <w:bookmarkStart w:id="2" w:name="dcam-3618213"/>
      <w:bookmarkStart w:id="3" w:name="dcam-3618215"/>
      <w:bookmarkStart w:id="4" w:name="dcam-3618217"/>
      <w:bookmarkStart w:id="5" w:name="dcam-3618218"/>
      <w:bookmarkStart w:id="6" w:name="dcam-3618219"/>
      <w:bookmarkStart w:id="7" w:name="dcam-3618220"/>
      <w:bookmarkStart w:id="8" w:name="dcam-3618221"/>
      <w:bookmarkStart w:id="9" w:name="dcam-3618224"/>
      <w:bookmarkStart w:id="10" w:name="dcam-3618225"/>
      <w:bookmarkStart w:id="11" w:name="dcam-3618226"/>
      <w:bookmarkStart w:id="12" w:name="dcam-3618227"/>
      <w:bookmarkStart w:id="13" w:name="dcam-3618228"/>
      <w:bookmarkStart w:id="14" w:name="dcam-3618229"/>
      <w:bookmarkStart w:id="15" w:name="dcam-3618230"/>
      <w:bookmarkStart w:id="16" w:name="dcam-3618231"/>
      <w:bookmarkStart w:id="17" w:name="dcam-36182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94B61">
        <w:rPr>
          <w:rFonts w:ascii="Calibri" w:hAnsi="Calibri"/>
          <w:b/>
          <w:color w:val="000000"/>
          <w:w w:val="105"/>
          <w:sz w:val="24"/>
          <w:szCs w:val="24"/>
          <w:highlight w:val="yellow"/>
        </w:rPr>
        <w:t>Responsibility for the Policy and Procedure</w:t>
      </w:r>
      <w:r w:rsidRPr="00B94B61">
        <w:rPr>
          <w:rFonts w:ascii="Calibri" w:hAnsi="Calibri"/>
          <w:b/>
          <w:color w:val="000000"/>
          <w:w w:val="105"/>
          <w:sz w:val="24"/>
          <w:szCs w:val="24"/>
          <w:highlight w:val="yellow"/>
        </w:rPr>
        <w:tab/>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the Governing Body</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The Governing Body will:</w:t>
      </w:r>
    </w:p>
    <w:p w:rsidR="00546266" w:rsidRPr="00B94B61" w:rsidRDefault="00546266" w:rsidP="00546266">
      <w:pPr>
        <w:tabs>
          <w:tab w:val="left" w:pos="229"/>
          <w:tab w:val="left" w:pos="654"/>
        </w:tabs>
        <w:rPr>
          <w:rFonts w:ascii="Calibri" w:hAnsi="Calibri"/>
          <w:color w:val="000000"/>
          <w:w w:val="105"/>
          <w:sz w:val="24"/>
          <w:szCs w:val="24"/>
        </w:rPr>
      </w:pPr>
    </w:p>
    <w:p w:rsidR="00546266" w:rsidRPr="00B94B61" w:rsidRDefault="00546266" w:rsidP="00546266">
      <w:pPr>
        <w:numPr>
          <w:ilvl w:val="0"/>
          <w:numId w:val="13"/>
        </w:numPr>
        <w:tabs>
          <w:tab w:val="left" w:pos="238"/>
        </w:tabs>
        <w:ind w:left="238" w:hanging="238"/>
        <w:rPr>
          <w:rFonts w:ascii="Calibri" w:hAnsi="Calibri"/>
          <w:color w:val="000000"/>
          <w:w w:val="105"/>
          <w:sz w:val="24"/>
          <w:szCs w:val="24"/>
        </w:rPr>
      </w:pPr>
      <w:r w:rsidRPr="00B94B61">
        <w:rPr>
          <w:rFonts w:ascii="Calibri" w:hAnsi="Calibri"/>
          <w:color w:val="000000"/>
          <w:w w:val="105"/>
          <w:sz w:val="24"/>
          <w:szCs w:val="24"/>
        </w:rPr>
        <w:t>delegate powers and responsibilities to the Headteacher to ensure all school personnel are aware of and comply with this policy;</w:t>
      </w:r>
    </w:p>
    <w:p w:rsidR="00546266" w:rsidRPr="00B94B61" w:rsidRDefault="00546266" w:rsidP="00546266">
      <w:pPr>
        <w:numPr>
          <w:ilvl w:val="0"/>
          <w:numId w:val="13"/>
        </w:numPr>
        <w:tabs>
          <w:tab w:val="left" w:pos="238"/>
        </w:tabs>
        <w:ind w:left="238" w:hanging="238"/>
        <w:rPr>
          <w:rFonts w:ascii="Calibri" w:hAnsi="Calibri"/>
          <w:color w:val="000000"/>
          <w:w w:val="105"/>
          <w:sz w:val="24"/>
          <w:szCs w:val="24"/>
        </w:rPr>
      </w:pPr>
      <w:r w:rsidRPr="00B94B61">
        <w:rPr>
          <w:rFonts w:ascii="Calibri" w:hAnsi="Calibri"/>
          <w:color w:val="000000"/>
          <w:w w:val="105"/>
          <w:sz w:val="24"/>
          <w:szCs w:val="24"/>
        </w:rPr>
        <w:t>nominate a link governor to visit the school regularly, to liaise with the Coordinator and to report back to the Governing Body;</w:t>
      </w:r>
    </w:p>
    <w:p w:rsidR="004E35C7" w:rsidRDefault="004E35C7" w:rsidP="004E35C7">
      <w:pPr>
        <w:tabs>
          <w:tab w:val="left" w:pos="238"/>
        </w:tabs>
        <w:ind w:left="720"/>
        <w:rPr>
          <w:rFonts w:ascii="Calibri" w:hAnsi="Calibri"/>
          <w:color w:val="000000"/>
          <w:w w:val="105"/>
          <w:sz w:val="24"/>
          <w:szCs w:val="24"/>
        </w:rPr>
      </w:pPr>
    </w:p>
    <w:p w:rsidR="004E35C7" w:rsidRDefault="004E35C7" w:rsidP="004E35C7">
      <w:pPr>
        <w:tabs>
          <w:tab w:val="left" w:pos="238"/>
        </w:tabs>
        <w:ind w:left="720"/>
        <w:rPr>
          <w:rFonts w:ascii="Calibri" w:hAnsi="Calibri"/>
          <w:color w:val="000000"/>
          <w:w w:val="105"/>
          <w:sz w:val="24"/>
          <w:szCs w:val="24"/>
        </w:rPr>
      </w:pPr>
    </w:p>
    <w:p w:rsidR="00546266" w:rsidRPr="00B94B61" w:rsidRDefault="00546266" w:rsidP="00546266">
      <w:pPr>
        <w:numPr>
          <w:ilvl w:val="0"/>
          <w:numId w:val="13"/>
        </w:numPr>
        <w:tabs>
          <w:tab w:val="left" w:pos="238"/>
        </w:tabs>
        <w:ind w:hanging="720"/>
        <w:rPr>
          <w:rFonts w:ascii="Calibri" w:hAnsi="Calibri"/>
          <w:color w:val="000000"/>
          <w:w w:val="105"/>
          <w:sz w:val="24"/>
          <w:szCs w:val="24"/>
        </w:rPr>
      </w:pPr>
      <w:r w:rsidRPr="00B94B61">
        <w:rPr>
          <w:rFonts w:ascii="Calibri" w:hAnsi="Calibri"/>
          <w:color w:val="000000"/>
          <w:w w:val="105"/>
          <w:sz w:val="24"/>
          <w:szCs w:val="24"/>
        </w:rPr>
        <w:lastRenderedPageBreak/>
        <w:t>ensure that the attendance policy is carried out;</w:t>
      </w:r>
    </w:p>
    <w:p w:rsidR="00546266" w:rsidRPr="00B94B61" w:rsidRDefault="00546266" w:rsidP="00546266">
      <w:pPr>
        <w:numPr>
          <w:ilvl w:val="0"/>
          <w:numId w:val="13"/>
        </w:numPr>
        <w:tabs>
          <w:tab w:val="left" w:pos="238"/>
        </w:tabs>
        <w:ind w:hanging="720"/>
        <w:rPr>
          <w:rFonts w:ascii="Calibri" w:hAnsi="Calibri"/>
          <w:color w:val="000000"/>
          <w:w w:val="105"/>
          <w:sz w:val="24"/>
          <w:szCs w:val="24"/>
        </w:rPr>
      </w:pPr>
      <w:r w:rsidRPr="00B94B61">
        <w:rPr>
          <w:rFonts w:ascii="Calibri" w:hAnsi="Calibri"/>
          <w:color w:val="000000"/>
          <w:w w:val="105"/>
          <w:sz w:val="24"/>
          <w:szCs w:val="24"/>
        </w:rPr>
        <w:t>ask questions about trends and what is being done to prevent persistent poor attenders;</w:t>
      </w:r>
    </w:p>
    <w:p w:rsidR="00546266" w:rsidRPr="00B94B61" w:rsidRDefault="00546266" w:rsidP="00546266">
      <w:pPr>
        <w:numPr>
          <w:ilvl w:val="0"/>
          <w:numId w:val="13"/>
        </w:numPr>
        <w:tabs>
          <w:tab w:val="left" w:pos="229"/>
        </w:tabs>
        <w:ind w:hanging="720"/>
        <w:rPr>
          <w:rFonts w:ascii="Calibri" w:hAnsi="Calibri"/>
          <w:color w:val="000000"/>
          <w:w w:val="105"/>
          <w:sz w:val="24"/>
          <w:szCs w:val="24"/>
        </w:rPr>
      </w:pPr>
      <w:r w:rsidRPr="00B94B61">
        <w:rPr>
          <w:rFonts w:ascii="Calibri" w:hAnsi="Calibri"/>
          <w:color w:val="000000"/>
          <w:w w:val="105"/>
          <w:sz w:val="24"/>
          <w:szCs w:val="24"/>
        </w:rPr>
        <w:t>monitor termly progress;</w:t>
      </w:r>
    </w:p>
    <w:p w:rsidR="00546266" w:rsidRPr="00B94B61" w:rsidRDefault="00546266" w:rsidP="00546266">
      <w:pPr>
        <w:numPr>
          <w:ilvl w:val="0"/>
          <w:numId w:val="16"/>
        </w:numPr>
        <w:tabs>
          <w:tab w:val="left" w:pos="229"/>
          <w:tab w:val="left" w:pos="654"/>
        </w:tabs>
        <w:ind w:left="229" w:hanging="229"/>
        <w:jc w:val="both"/>
        <w:rPr>
          <w:rFonts w:ascii="Calibri" w:hAnsi="Calibri"/>
          <w:color w:val="000000"/>
          <w:w w:val="105"/>
          <w:sz w:val="24"/>
          <w:szCs w:val="24"/>
        </w:rPr>
      </w:pPr>
      <w:r w:rsidRPr="00B94B61">
        <w:rPr>
          <w:rFonts w:ascii="Calibri" w:hAnsi="Calibri"/>
          <w:color w:val="000000"/>
          <w:w w:val="105"/>
          <w:sz w:val="24"/>
          <w:szCs w:val="24"/>
        </w:rPr>
        <w:t>take responsibility for ensuring this policy and all policies are maintained and updated regularly;</w:t>
      </w:r>
    </w:p>
    <w:p w:rsidR="00546266" w:rsidRPr="00B94B61" w:rsidRDefault="00546266" w:rsidP="00546266">
      <w:pPr>
        <w:numPr>
          <w:ilvl w:val="0"/>
          <w:numId w:val="17"/>
        </w:numPr>
        <w:tabs>
          <w:tab w:val="left" w:pos="229"/>
        </w:tabs>
        <w:ind w:left="229" w:hanging="229"/>
        <w:jc w:val="both"/>
        <w:rPr>
          <w:rFonts w:ascii="Calibri" w:hAnsi="Calibri"/>
          <w:color w:val="000000"/>
          <w:w w:val="105"/>
          <w:sz w:val="24"/>
          <w:szCs w:val="24"/>
        </w:rPr>
      </w:pPr>
      <w:r w:rsidRPr="00B94B61">
        <w:rPr>
          <w:rFonts w:ascii="Calibri" w:hAnsi="Calibri"/>
          <w:color w:val="000000"/>
          <w:w w:val="105"/>
          <w:sz w:val="24"/>
          <w:szCs w:val="24"/>
        </w:rPr>
        <w:t>take responsibility for ensuring all policies are made available to parents;</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the Headteacher</w:t>
      </w:r>
    </w:p>
    <w:p w:rsidR="00546266" w:rsidRPr="00B94B61" w:rsidRDefault="00546266" w:rsidP="00546266">
      <w:pPr>
        <w:pStyle w:val="NormalWeb"/>
        <w:rPr>
          <w:rFonts w:ascii="Calibri" w:hAnsi="Calibri"/>
          <w:color w:val="000000"/>
          <w:w w:val="105"/>
        </w:rPr>
      </w:pPr>
      <w:r w:rsidRPr="00B94B61">
        <w:rPr>
          <w:rFonts w:ascii="Calibri" w:hAnsi="Calibri"/>
          <w:color w:val="000000"/>
          <w:w w:val="105"/>
        </w:rPr>
        <w:t>The Headteacher will:</w:t>
      </w:r>
    </w:p>
    <w:p w:rsidR="00546266" w:rsidRPr="00B94B61" w:rsidRDefault="00546266" w:rsidP="00546266">
      <w:pPr>
        <w:numPr>
          <w:ilvl w:val="0"/>
          <w:numId w:val="5"/>
        </w:numPr>
        <w:tabs>
          <w:tab w:val="left" w:pos="229"/>
        </w:tabs>
        <w:ind w:left="238" w:hanging="238"/>
        <w:rPr>
          <w:rFonts w:ascii="Calibri" w:hAnsi="Calibri"/>
          <w:color w:val="000000"/>
          <w:w w:val="105"/>
          <w:sz w:val="24"/>
          <w:szCs w:val="24"/>
        </w:rPr>
      </w:pPr>
      <w:r w:rsidRPr="00B94B61">
        <w:rPr>
          <w:rFonts w:ascii="Calibri" w:hAnsi="Calibri"/>
          <w:color w:val="000000"/>
          <w:w w:val="105"/>
          <w:sz w:val="24"/>
          <w:szCs w:val="24"/>
        </w:rPr>
        <w:t>ensure all school personnel, pupils and parents are aware of and comply with this policy;</w:t>
      </w:r>
    </w:p>
    <w:p w:rsidR="00546266" w:rsidRPr="00B94B61" w:rsidRDefault="00546266" w:rsidP="00546266">
      <w:pPr>
        <w:numPr>
          <w:ilvl w:val="0"/>
          <w:numId w:val="11"/>
        </w:numPr>
        <w:tabs>
          <w:tab w:val="left" w:pos="229"/>
        </w:tabs>
        <w:ind w:left="238" w:hanging="238"/>
        <w:rPr>
          <w:rFonts w:ascii="Calibri" w:hAnsi="Calibri"/>
          <w:color w:val="000000"/>
          <w:w w:val="105"/>
          <w:sz w:val="24"/>
          <w:szCs w:val="24"/>
        </w:rPr>
      </w:pPr>
      <w:r w:rsidRPr="00B94B61">
        <w:rPr>
          <w:rFonts w:ascii="Calibri" w:hAnsi="Calibri"/>
          <w:color w:val="000000"/>
          <w:w w:val="105"/>
          <w:sz w:val="24"/>
          <w:szCs w:val="24"/>
        </w:rPr>
        <w:t>undertake the daily monitoring of school attendance via the First Day Contact Supervisor by using an appropriate and effective registration system;</w:t>
      </w:r>
    </w:p>
    <w:p w:rsidR="00546266" w:rsidRPr="00B94B61" w:rsidRDefault="00546266" w:rsidP="00546266">
      <w:pPr>
        <w:numPr>
          <w:ilvl w:val="0"/>
          <w:numId w:val="11"/>
        </w:numPr>
        <w:tabs>
          <w:tab w:val="left" w:pos="229"/>
        </w:tabs>
        <w:ind w:left="238" w:hanging="238"/>
        <w:rPr>
          <w:rFonts w:ascii="Calibri" w:hAnsi="Calibri"/>
          <w:color w:val="000000"/>
          <w:w w:val="105"/>
          <w:sz w:val="24"/>
          <w:szCs w:val="24"/>
        </w:rPr>
      </w:pPr>
      <w:r w:rsidRPr="00B94B61">
        <w:rPr>
          <w:rFonts w:ascii="Calibri" w:hAnsi="Calibri"/>
          <w:color w:val="000000"/>
          <w:w w:val="105"/>
          <w:sz w:val="24"/>
          <w:szCs w:val="24"/>
        </w:rPr>
        <w:t>monitor attendance according to gender, age, ethnicity, first language, eligibility for Free School Meals and special educational needs;</w:t>
      </w:r>
    </w:p>
    <w:p w:rsidR="00546266" w:rsidRPr="00B94B61" w:rsidRDefault="00546266" w:rsidP="00B94B61">
      <w:pPr>
        <w:numPr>
          <w:ilvl w:val="0"/>
          <w:numId w:val="5"/>
        </w:numPr>
        <w:tabs>
          <w:tab w:val="left" w:pos="229"/>
        </w:tabs>
        <w:ind w:left="238" w:hanging="238"/>
        <w:rPr>
          <w:rFonts w:ascii="Calibri" w:hAnsi="Calibri"/>
          <w:color w:val="000000"/>
          <w:w w:val="105"/>
          <w:sz w:val="24"/>
          <w:szCs w:val="24"/>
        </w:rPr>
      </w:pPr>
      <w:r w:rsidRPr="00B94B61">
        <w:rPr>
          <w:rFonts w:ascii="Calibri" w:hAnsi="Calibri"/>
          <w:color w:val="000000"/>
          <w:w w:val="105"/>
          <w:sz w:val="24"/>
          <w:szCs w:val="24"/>
        </w:rPr>
        <w:t>target intervention and support to those children that have been highlighted as poor attenders;</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have in place a system for parents to report a child’s absence;</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report the attendance figures and progress to the Governing Body;</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remind parents of their commitment to this policy;</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publicise good attendance during assemblies, newsletters and the termly report to the Governing Body;</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introduce rewards and incentives to encourage punctuality;</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 xml:space="preserve">organise training for school personnel on the use and understanding of attendance codes and authorised and unauthorised attendance; </w:t>
      </w:r>
    </w:p>
    <w:p w:rsidR="00546266" w:rsidRPr="00B94B61" w:rsidRDefault="00546266" w:rsidP="00546266">
      <w:pPr>
        <w:numPr>
          <w:ilvl w:val="0"/>
          <w:numId w:val="5"/>
        </w:numPr>
        <w:tabs>
          <w:tab w:val="left" w:pos="229"/>
        </w:tabs>
        <w:ind w:hanging="720"/>
        <w:rPr>
          <w:rFonts w:ascii="Calibri" w:hAnsi="Calibri"/>
          <w:color w:val="000000"/>
          <w:w w:val="105"/>
          <w:sz w:val="24"/>
          <w:szCs w:val="24"/>
        </w:rPr>
      </w:pPr>
      <w:r w:rsidRPr="00B94B61">
        <w:rPr>
          <w:rFonts w:ascii="Calibri" w:hAnsi="Calibri"/>
          <w:color w:val="000000"/>
          <w:w w:val="105"/>
          <w:sz w:val="24"/>
          <w:szCs w:val="24"/>
        </w:rPr>
        <w:t>work closely with the link governor and First Day Contact Supervisor;</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monitor the effectiveness of this policy;</w:t>
      </w:r>
    </w:p>
    <w:p w:rsidR="00546266" w:rsidRPr="00B94B61" w:rsidRDefault="00546266" w:rsidP="00546266">
      <w:pPr>
        <w:pStyle w:val="NormalWeb"/>
        <w:numPr>
          <w:ilvl w:val="0"/>
          <w:numId w:val="5"/>
        </w:numPr>
        <w:ind w:left="238" w:hanging="238"/>
        <w:rPr>
          <w:rFonts w:ascii="Calibri" w:hAnsi="Calibri"/>
          <w:color w:val="000000"/>
          <w:w w:val="105"/>
        </w:rPr>
      </w:pPr>
      <w:r w:rsidRPr="00B94B61">
        <w:rPr>
          <w:rFonts w:ascii="Calibri" w:hAnsi="Calibri"/>
          <w:color w:val="000000"/>
          <w:w w:val="105"/>
        </w:rPr>
        <w:t>annually report to the Governing Body on the success and development of this policy</w:t>
      </w: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the School Office Staff</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The office personnel are responsible for:</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implementing the policy with the Headteacher;</w:t>
      </w: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monitoring individual and class attendance on a daily basis;</w:t>
      </w: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keeping the Headteacher informed of attendance figures and trends;</w:t>
      </w: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contacting parents regarding concerns about their child’s attendance;</w:t>
      </w: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compiling attendance data for the Headteacher, the Governing Body and the EWO;</w:t>
      </w:r>
    </w:p>
    <w:p w:rsidR="00546266" w:rsidRPr="00B94B61" w:rsidRDefault="00546266" w:rsidP="00546266">
      <w:pPr>
        <w:numPr>
          <w:ilvl w:val="0"/>
          <w:numId w:val="9"/>
        </w:numPr>
        <w:ind w:left="238" w:hanging="238"/>
        <w:rPr>
          <w:rFonts w:ascii="Calibri" w:hAnsi="Calibri"/>
          <w:color w:val="000000"/>
          <w:w w:val="105"/>
          <w:sz w:val="24"/>
          <w:szCs w:val="24"/>
        </w:rPr>
      </w:pPr>
      <w:r w:rsidRPr="00B94B61">
        <w:rPr>
          <w:rFonts w:ascii="Calibri" w:hAnsi="Calibri"/>
          <w:color w:val="000000"/>
          <w:w w:val="105"/>
          <w:sz w:val="24"/>
          <w:szCs w:val="24"/>
        </w:rPr>
        <w:t>ensuring registers are distributed to the teaching staff and are kept up to date</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the First Day Contact Supervisor</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The First Day Contact Supervisor is responsible for:</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10"/>
        </w:numPr>
        <w:ind w:left="238" w:hanging="238"/>
        <w:rPr>
          <w:rFonts w:ascii="Calibri" w:hAnsi="Calibri"/>
          <w:color w:val="000000"/>
          <w:w w:val="105"/>
          <w:sz w:val="24"/>
          <w:szCs w:val="24"/>
        </w:rPr>
      </w:pPr>
      <w:r w:rsidRPr="00B94B61">
        <w:rPr>
          <w:rFonts w:ascii="Calibri" w:hAnsi="Calibri"/>
          <w:color w:val="000000"/>
          <w:w w:val="105"/>
          <w:sz w:val="24"/>
          <w:szCs w:val="24"/>
        </w:rPr>
        <w:t>contacting parents if they have not reporte</w:t>
      </w:r>
      <w:r w:rsidR="00DD3259">
        <w:rPr>
          <w:rFonts w:ascii="Calibri" w:hAnsi="Calibri"/>
          <w:color w:val="000000"/>
          <w:w w:val="105"/>
          <w:sz w:val="24"/>
          <w:szCs w:val="24"/>
        </w:rPr>
        <w:t xml:space="preserve">d their child’s absence by 9-30 </w:t>
      </w:r>
      <w:r w:rsidR="00FD1931" w:rsidRPr="00B94B61">
        <w:rPr>
          <w:rFonts w:ascii="Calibri" w:hAnsi="Calibri"/>
          <w:color w:val="000000"/>
          <w:w w:val="105"/>
          <w:sz w:val="24"/>
          <w:szCs w:val="24"/>
        </w:rPr>
        <w:t>a.m.</w:t>
      </w:r>
      <w:r w:rsidRPr="00B94B61">
        <w:rPr>
          <w:rFonts w:ascii="Calibri" w:hAnsi="Calibri"/>
          <w:color w:val="000000"/>
          <w:w w:val="105"/>
          <w:sz w:val="24"/>
          <w:szCs w:val="24"/>
        </w:rPr>
        <w:t>;</w:t>
      </w:r>
    </w:p>
    <w:p w:rsidR="00546266" w:rsidRPr="00B94B61" w:rsidRDefault="00546266" w:rsidP="00546266">
      <w:pPr>
        <w:numPr>
          <w:ilvl w:val="0"/>
          <w:numId w:val="10"/>
        </w:numPr>
        <w:ind w:left="238" w:hanging="238"/>
        <w:rPr>
          <w:rFonts w:ascii="Calibri" w:hAnsi="Calibri"/>
          <w:color w:val="000000"/>
          <w:w w:val="105"/>
          <w:sz w:val="24"/>
          <w:szCs w:val="24"/>
        </w:rPr>
      </w:pPr>
      <w:r w:rsidRPr="00B94B61">
        <w:rPr>
          <w:rFonts w:ascii="Calibri" w:hAnsi="Calibri"/>
          <w:color w:val="000000"/>
          <w:w w:val="105"/>
          <w:sz w:val="24"/>
          <w:szCs w:val="24"/>
        </w:rPr>
        <w:t>sending a letter if no contact is made;</w:t>
      </w:r>
    </w:p>
    <w:p w:rsidR="00546266" w:rsidRPr="00B94B61" w:rsidRDefault="00546266" w:rsidP="00546266">
      <w:pPr>
        <w:numPr>
          <w:ilvl w:val="0"/>
          <w:numId w:val="10"/>
        </w:numPr>
        <w:ind w:left="238" w:hanging="238"/>
        <w:rPr>
          <w:rFonts w:ascii="Calibri" w:hAnsi="Calibri"/>
          <w:color w:val="000000"/>
          <w:w w:val="105"/>
          <w:sz w:val="24"/>
          <w:szCs w:val="24"/>
        </w:rPr>
      </w:pPr>
      <w:r w:rsidRPr="00B94B61">
        <w:rPr>
          <w:rFonts w:ascii="Calibri" w:hAnsi="Calibri"/>
          <w:color w:val="000000"/>
          <w:w w:val="105"/>
          <w:sz w:val="24"/>
          <w:szCs w:val="24"/>
        </w:rPr>
        <w:t>continuing to contact the parents throughout the day until contact is made;</w:t>
      </w:r>
    </w:p>
    <w:p w:rsidR="00546266" w:rsidRPr="00B94B61" w:rsidRDefault="00546266" w:rsidP="00546266">
      <w:pPr>
        <w:numPr>
          <w:ilvl w:val="0"/>
          <w:numId w:val="10"/>
        </w:numPr>
        <w:ind w:left="238" w:hanging="238"/>
        <w:rPr>
          <w:rFonts w:ascii="Calibri" w:hAnsi="Calibri"/>
          <w:color w:val="000000"/>
          <w:w w:val="105"/>
          <w:sz w:val="24"/>
          <w:szCs w:val="24"/>
        </w:rPr>
      </w:pPr>
      <w:r w:rsidRPr="00B94B61">
        <w:rPr>
          <w:rFonts w:ascii="Calibri" w:hAnsi="Calibri"/>
          <w:color w:val="000000"/>
          <w:w w:val="105"/>
          <w:sz w:val="24"/>
          <w:szCs w:val="24"/>
        </w:rPr>
        <w:t>contacting the key worker if a child is on the child protection register and no reason has been given for the child’s absence;</w:t>
      </w:r>
    </w:p>
    <w:p w:rsidR="00546266" w:rsidRDefault="00546266" w:rsidP="00546266">
      <w:pPr>
        <w:numPr>
          <w:ilvl w:val="0"/>
          <w:numId w:val="10"/>
        </w:numPr>
        <w:ind w:left="238" w:hanging="238"/>
        <w:rPr>
          <w:rFonts w:ascii="Calibri" w:hAnsi="Calibri"/>
          <w:color w:val="000000"/>
          <w:w w:val="105"/>
          <w:sz w:val="24"/>
          <w:szCs w:val="24"/>
        </w:rPr>
      </w:pPr>
      <w:r w:rsidRPr="00B94B61">
        <w:rPr>
          <w:rFonts w:ascii="Calibri" w:hAnsi="Calibri"/>
          <w:color w:val="000000"/>
          <w:w w:val="105"/>
          <w:sz w:val="24"/>
          <w:szCs w:val="24"/>
        </w:rPr>
        <w:t>informing the Headteacher of trends in absence</w:t>
      </w:r>
    </w:p>
    <w:p w:rsidR="0028239E" w:rsidRDefault="0028239E" w:rsidP="0028239E">
      <w:pPr>
        <w:rPr>
          <w:rFonts w:ascii="Calibri" w:hAnsi="Calibri"/>
          <w:color w:val="000000"/>
          <w:w w:val="105"/>
          <w:sz w:val="24"/>
          <w:szCs w:val="24"/>
        </w:rPr>
      </w:pPr>
    </w:p>
    <w:p w:rsidR="0028239E" w:rsidRDefault="0028239E" w:rsidP="0028239E">
      <w:pPr>
        <w:rPr>
          <w:rFonts w:ascii="Calibri" w:hAnsi="Calibri"/>
          <w:color w:val="000000"/>
          <w:w w:val="105"/>
          <w:sz w:val="24"/>
          <w:szCs w:val="24"/>
        </w:rPr>
      </w:pPr>
    </w:p>
    <w:p w:rsidR="0028239E" w:rsidRDefault="0028239E" w:rsidP="0028239E">
      <w:pPr>
        <w:rPr>
          <w:rFonts w:ascii="Calibri" w:hAnsi="Calibri"/>
          <w:color w:val="000000"/>
          <w:w w:val="105"/>
          <w:sz w:val="24"/>
          <w:szCs w:val="24"/>
        </w:rPr>
      </w:pPr>
    </w:p>
    <w:p w:rsidR="0028239E" w:rsidRPr="00B94B61" w:rsidRDefault="0028239E" w:rsidP="0028239E">
      <w:pPr>
        <w:rPr>
          <w:rFonts w:ascii="Calibri" w:hAnsi="Calibri"/>
          <w:color w:val="000000"/>
          <w:w w:val="105"/>
          <w:sz w:val="24"/>
          <w:szCs w:val="24"/>
        </w:rPr>
      </w:pPr>
    </w:p>
    <w:p w:rsidR="00546266" w:rsidRPr="00B94B61" w:rsidRDefault="00546266" w:rsidP="00546266">
      <w:pPr>
        <w:ind w:left="238"/>
        <w:rPr>
          <w:rFonts w:ascii="Calibri" w:hAnsi="Calibri"/>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lastRenderedPageBreak/>
        <w:t>Role of School Personnel</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School personnel will:</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14"/>
        </w:numPr>
        <w:ind w:left="238" w:hanging="238"/>
        <w:rPr>
          <w:rFonts w:ascii="Calibri" w:hAnsi="Calibri"/>
          <w:color w:val="000000"/>
          <w:w w:val="105"/>
          <w:sz w:val="24"/>
          <w:szCs w:val="24"/>
        </w:rPr>
      </w:pPr>
      <w:r w:rsidRPr="00B94B61">
        <w:rPr>
          <w:rFonts w:ascii="Calibri" w:hAnsi="Calibri"/>
          <w:color w:val="000000"/>
          <w:w w:val="105"/>
          <w:sz w:val="24"/>
          <w:szCs w:val="24"/>
        </w:rPr>
        <w:t xml:space="preserve">comply with and implement this policy </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set an example of punctuality and good attendance;</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ensure that registers are taken at the appropriate times and are accurate and up to date;</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monitor class and individual attendance patterns;</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inform the school office of any concerns about attendance;</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emphasise the importance of punctuality and good attendance;</w:t>
      </w:r>
    </w:p>
    <w:p w:rsidR="00546266" w:rsidRPr="00B94B61" w:rsidRDefault="00546266" w:rsidP="00546266">
      <w:pPr>
        <w:numPr>
          <w:ilvl w:val="0"/>
          <w:numId w:val="6"/>
        </w:numPr>
        <w:ind w:left="238" w:hanging="238"/>
        <w:rPr>
          <w:rFonts w:ascii="Calibri" w:hAnsi="Calibri"/>
          <w:color w:val="000000"/>
          <w:w w:val="105"/>
          <w:sz w:val="24"/>
          <w:szCs w:val="24"/>
        </w:rPr>
      </w:pPr>
      <w:r w:rsidRPr="00B94B61">
        <w:rPr>
          <w:rFonts w:ascii="Calibri" w:hAnsi="Calibri"/>
          <w:color w:val="000000"/>
          <w:w w:val="105"/>
          <w:sz w:val="24"/>
          <w:szCs w:val="24"/>
        </w:rPr>
        <w:t>discuss individual pupil attendance at parent-teacher consultations</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the Nominated Governor</w:t>
      </w:r>
    </w:p>
    <w:p w:rsidR="00546266" w:rsidRPr="00B94B61" w:rsidRDefault="00546266" w:rsidP="00546266">
      <w:pPr>
        <w:rPr>
          <w:rFonts w:ascii="Calibri" w:hAnsi="Calibri"/>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The Nominated Governor will:</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18"/>
        </w:numPr>
        <w:ind w:left="284" w:hanging="284"/>
        <w:jc w:val="both"/>
        <w:rPr>
          <w:rFonts w:ascii="Calibri" w:hAnsi="Calibri"/>
          <w:color w:val="000000"/>
          <w:w w:val="105"/>
          <w:sz w:val="24"/>
          <w:szCs w:val="24"/>
        </w:rPr>
      </w:pPr>
      <w:r w:rsidRPr="00B94B61">
        <w:rPr>
          <w:rFonts w:ascii="Calibri" w:hAnsi="Calibri"/>
          <w:color w:val="000000"/>
          <w:w w:val="105"/>
          <w:sz w:val="24"/>
          <w:szCs w:val="24"/>
        </w:rPr>
        <w:t>work closely with the Headteacher and the coordinator;</w:t>
      </w:r>
    </w:p>
    <w:p w:rsidR="00546266" w:rsidRPr="00B94B61" w:rsidRDefault="00546266" w:rsidP="00546266">
      <w:pPr>
        <w:numPr>
          <w:ilvl w:val="0"/>
          <w:numId w:val="18"/>
        </w:numPr>
        <w:ind w:left="284" w:hanging="284"/>
        <w:rPr>
          <w:rFonts w:ascii="Calibri" w:hAnsi="Calibri"/>
          <w:color w:val="000000"/>
          <w:w w:val="105"/>
          <w:sz w:val="24"/>
          <w:szCs w:val="24"/>
        </w:rPr>
      </w:pPr>
      <w:r w:rsidRPr="00B94B61">
        <w:rPr>
          <w:rFonts w:ascii="Calibri" w:hAnsi="Calibri"/>
          <w:color w:val="000000"/>
          <w:w w:val="105"/>
          <w:sz w:val="24"/>
          <w:szCs w:val="24"/>
        </w:rPr>
        <w:t>ensure this policy and other linked policies are up to date;</w:t>
      </w:r>
    </w:p>
    <w:p w:rsidR="00546266" w:rsidRPr="00B94B61" w:rsidRDefault="00546266" w:rsidP="00546266">
      <w:pPr>
        <w:numPr>
          <w:ilvl w:val="0"/>
          <w:numId w:val="18"/>
        </w:numPr>
        <w:ind w:left="284" w:hanging="284"/>
        <w:rPr>
          <w:rFonts w:ascii="Calibri" w:hAnsi="Calibri"/>
          <w:color w:val="000000"/>
          <w:w w:val="105"/>
          <w:sz w:val="24"/>
          <w:szCs w:val="24"/>
        </w:rPr>
      </w:pPr>
      <w:r w:rsidRPr="00B94B61">
        <w:rPr>
          <w:rFonts w:ascii="Calibri" w:hAnsi="Calibri"/>
          <w:color w:val="000000"/>
          <w:w w:val="105"/>
          <w:sz w:val="24"/>
          <w:szCs w:val="24"/>
        </w:rPr>
        <w:t>ensure that everyone connected with the school is aware of this policy;</w:t>
      </w:r>
    </w:p>
    <w:p w:rsidR="00546266" w:rsidRPr="00B94B61" w:rsidRDefault="00546266" w:rsidP="00546266">
      <w:pPr>
        <w:numPr>
          <w:ilvl w:val="0"/>
          <w:numId w:val="18"/>
        </w:numPr>
        <w:ind w:left="284" w:hanging="284"/>
        <w:rPr>
          <w:rFonts w:ascii="Calibri" w:hAnsi="Calibri"/>
          <w:color w:val="000000"/>
          <w:w w:val="105"/>
          <w:sz w:val="24"/>
          <w:szCs w:val="24"/>
        </w:rPr>
      </w:pPr>
      <w:r w:rsidRPr="00B94B61">
        <w:rPr>
          <w:rFonts w:ascii="Calibri" w:hAnsi="Calibri"/>
          <w:color w:val="000000"/>
          <w:w w:val="105"/>
          <w:sz w:val="24"/>
          <w:szCs w:val="24"/>
        </w:rPr>
        <w:t xml:space="preserve">report to the Governing Body every term; </w:t>
      </w:r>
    </w:p>
    <w:p w:rsidR="00546266" w:rsidRPr="00B94B61" w:rsidRDefault="00546266" w:rsidP="00546266">
      <w:pPr>
        <w:numPr>
          <w:ilvl w:val="0"/>
          <w:numId w:val="18"/>
        </w:numPr>
        <w:ind w:left="284" w:hanging="284"/>
        <w:rPr>
          <w:rFonts w:ascii="Calibri" w:hAnsi="Calibri"/>
          <w:sz w:val="24"/>
          <w:szCs w:val="24"/>
        </w:rPr>
      </w:pPr>
      <w:r w:rsidRPr="00B94B61">
        <w:rPr>
          <w:rFonts w:ascii="Calibri" w:hAnsi="Calibri"/>
          <w:color w:val="000000"/>
          <w:w w:val="105"/>
          <w:sz w:val="24"/>
          <w:szCs w:val="24"/>
        </w:rPr>
        <w:t xml:space="preserve">annually report to the </w:t>
      </w:r>
      <w:r w:rsidRPr="00B94B61">
        <w:rPr>
          <w:rFonts w:ascii="Calibri" w:hAnsi="Calibri"/>
          <w:color w:val="000000"/>
          <w:sz w:val="24"/>
          <w:szCs w:val="24"/>
        </w:rPr>
        <w:t>Governing Body</w:t>
      </w:r>
      <w:r w:rsidRPr="00B94B61">
        <w:rPr>
          <w:rFonts w:ascii="Calibri" w:hAnsi="Calibri"/>
          <w:color w:val="000000"/>
          <w:w w:val="105"/>
          <w:sz w:val="24"/>
          <w:szCs w:val="24"/>
        </w:rPr>
        <w:t xml:space="preserve"> on the success and development of this policy</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Parents</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Parents are responsible for:</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7"/>
        </w:numPr>
        <w:ind w:left="238" w:hanging="238"/>
        <w:rPr>
          <w:rFonts w:ascii="Calibri" w:hAnsi="Calibri"/>
          <w:color w:val="000000"/>
          <w:w w:val="105"/>
          <w:sz w:val="24"/>
          <w:szCs w:val="24"/>
        </w:rPr>
      </w:pPr>
      <w:r w:rsidRPr="00B94B61">
        <w:rPr>
          <w:rFonts w:ascii="Calibri" w:hAnsi="Calibri"/>
          <w:color w:val="000000"/>
          <w:w w:val="105"/>
          <w:sz w:val="24"/>
          <w:szCs w:val="24"/>
        </w:rPr>
        <w:t>ensuring that their children are punctual and know the importance of good attendance;</w:t>
      </w:r>
    </w:p>
    <w:p w:rsidR="00546266" w:rsidRPr="00B94B61" w:rsidRDefault="00546266" w:rsidP="00546266">
      <w:pPr>
        <w:numPr>
          <w:ilvl w:val="0"/>
          <w:numId w:val="7"/>
        </w:numPr>
        <w:ind w:left="238" w:hanging="238"/>
        <w:rPr>
          <w:rFonts w:ascii="Calibri" w:hAnsi="Calibri"/>
          <w:color w:val="000000"/>
          <w:w w:val="105"/>
          <w:sz w:val="24"/>
          <w:szCs w:val="24"/>
        </w:rPr>
      </w:pPr>
      <w:r w:rsidRPr="00B94B61">
        <w:rPr>
          <w:rFonts w:ascii="Calibri" w:hAnsi="Calibri"/>
          <w:color w:val="000000"/>
          <w:w w:val="105"/>
          <w:sz w:val="24"/>
          <w:szCs w:val="24"/>
        </w:rPr>
        <w:t>informing the school on the first day of absence;</w:t>
      </w:r>
    </w:p>
    <w:p w:rsidR="00546266" w:rsidRPr="00B94B61" w:rsidRDefault="00546266" w:rsidP="00546266">
      <w:pPr>
        <w:numPr>
          <w:ilvl w:val="0"/>
          <w:numId w:val="7"/>
        </w:numPr>
        <w:ind w:left="238" w:hanging="238"/>
        <w:rPr>
          <w:rFonts w:ascii="Calibri" w:hAnsi="Calibri"/>
          <w:color w:val="000000"/>
          <w:w w:val="105"/>
          <w:sz w:val="24"/>
          <w:szCs w:val="24"/>
        </w:rPr>
      </w:pPr>
      <w:r w:rsidRPr="00B94B61">
        <w:rPr>
          <w:rFonts w:ascii="Calibri" w:hAnsi="Calibri"/>
          <w:color w:val="000000"/>
          <w:w w:val="105"/>
          <w:sz w:val="24"/>
          <w:szCs w:val="24"/>
        </w:rPr>
        <w:t>informing the school of any changes to their contact details;</w:t>
      </w:r>
    </w:p>
    <w:p w:rsidR="00546266" w:rsidRPr="00B94B61" w:rsidRDefault="00546266" w:rsidP="00546266">
      <w:pPr>
        <w:numPr>
          <w:ilvl w:val="0"/>
          <w:numId w:val="7"/>
        </w:numPr>
        <w:ind w:left="238" w:hanging="238"/>
        <w:rPr>
          <w:rFonts w:ascii="Calibri" w:hAnsi="Calibri"/>
          <w:color w:val="000000"/>
          <w:w w:val="105"/>
          <w:sz w:val="24"/>
          <w:szCs w:val="24"/>
        </w:rPr>
      </w:pPr>
      <w:r w:rsidRPr="00B94B61">
        <w:rPr>
          <w:rFonts w:ascii="Calibri" w:hAnsi="Calibri"/>
          <w:color w:val="000000"/>
          <w:w w:val="105"/>
          <w:sz w:val="24"/>
          <w:szCs w:val="24"/>
        </w:rPr>
        <w:t>collecting their children on time</w:t>
      </w:r>
    </w:p>
    <w:p w:rsidR="00546266" w:rsidRPr="00B94B61" w:rsidRDefault="00546266" w:rsidP="00546266">
      <w:pPr>
        <w:numPr>
          <w:ilvl w:val="0"/>
          <w:numId w:val="19"/>
        </w:numPr>
        <w:tabs>
          <w:tab w:val="left" w:pos="284"/>
        </w:tabs>
        <w:ind w:left="284" w:hanging="284"/>
        <w:jc w:val="both"/>
        <w:rPr>
          <w:rFonts w:ascii="Calibri" w:hAnsi="Calibri"/>
          <w:color w:val="000000"/>
          <w:w w:val="105"/>
          <w:sz w:val="24"/>
          <w:szCs w:val="24"/>
        </w:rPr>
      </w:pPr>
      <w:r w:rsidRPr="00B94B61">
        <w:rPr>
          <w:rFonts w:ascii="Calibri" w:hAnsi="Calibri"/>
          <w:color w:val="000000"/>
          <w:w w:val="105"/>
          <w:sz w:val="24"/>
          <w:szCs w:val="24"/>
        </w:rPr>
        <w:t>supporting the school Code of Conduct and guidance necessary to ensure smooth running of the school</w:t>
      </w:r>
    </w:p>
    <w:p w:rsidR="00546266" w:rsidRPr="00B94B61" w:rsidRDefault="00546266" w:rsidP="00546266">
      <w:pPr>
        <w:ind w:left="238"/>
        <w:rPr>
          <w:rFonts w:ascii="Calibri" w:hAnsi="Calibri"/>
          <w:b/>
          <w:color w:val="000000"/>
          <w:w w:val="105"/>
          <w:sz w:val="24"/>
          <w:szCs w:val="24"/>
        </w:rPr>
      </w:pP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Role of Pupils</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Pupils are responsible for:</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8"/>
        </w:numPr>
        <w:ind w:left="238" w:hanging="238"/>
        <w:rPr>
          <w:rFonts w:ascii="Calibri" w:hAnsi="Calibri"/>
          <w:color w:val="000000"/>
          <w:w w:val="105"/>
          <w:sz w:val="24"/>
          <w:szCs w:val="24"/>
        </w:rPr>
      </w:pPr>
      <w:r w:rsidRPr="00B94B61">
        <w:rPr>
          <w:rFonts w:ascii="Calibri" w:hAnsi="Calibri"/>
          <w:color w:val="000000"/>
          <w:w w:val="105"/>
          <w:sz w:val="24"/>
          <w:szCs w:val="24"/>
        </w:rPr>
        <w:t>arriving at school on time;</w:t>
      </w:r>
    </w:p>
    <w:p w:rsidR="00546266" w:rsidRPr="00B94B61" w:rsidRDefault="00546266" w:rsidP="00546266">
      <w:pPr>
        <w:numPr>
          <w:ilvl w:val="0"/>
          <w:numId w:val="8"/>
        </w:numPr>
        <w:ind w:left="238" w:hanging="238"/>
        <w:rPr>
          <w:rFonts w:ascii="Calibri" w:hAnsi="Calibri"/>
          <w:color w:val="000000"/>
          <w:w w:val="105"/>
          <w:sz w:val="24"/>
          <w:szCs w:val="24"/>
        </w:rPr>
      </w:pPr>
      <w:r w:rsidRPr="00B94B61">
        <w:rPr>
          <w:rFonts w:ascii="Calibri" w:hAnsi="Calibri"/>
          <w:color w:val="000000"/>
          <w:w w:val="105"/>
          <w:sz w:val="24"/>
          <w:szCs w:val="24"/>
        </w:rPr>
        <w:t>knowing the value of good attendance;</w:t>
      </w:r>
    </w:p>
    <w:p w:rsidR="00546266" w:rsidRPr="00B94B61" w:rsidRDefault="00546266" w:rsidP="00546266">
      <w:pPr>
        <w:numPr>
          <w:ilvl w:val="0"/>
          <w:numId w:val="8"/>
        </w:numPr>
        <w:ind w:left="284" w:hanging="284"/>
        <w:jc w:val="both"/>
        <w:rPr>
          <w:rFonts w:ascii="Calibri" w:hAnsi="Calibri"/>
          <w:color w:val="000000"/>
          <w:w w:val="105"/>
          <w:sz w:val="24"/>
          <w:szCs w:val="24"/>
        </w:rPr>
      </w:pPr>
      <w:r w:rsidRPr="00B94B61">
        <w:rPr>
          <w:rFonts w:ascii="Calibri" w:hAnsi="Calibri"/>
          <w:color w:val="000000"/>
          <w:w w:val="105"/>
          <w:sz w:val="24"/>
          <w:szCs w:val="24"/>
        </w:rPr>
        <w:t>taking part in questionnaires and surveys</w:t>
      </w:r>
    </w:p>
    <w:p w:rsidR="00546266" w:rsidRPr="00B94B61" w:rsidRDefault="00546266" w:rsidP="00546266">
      <w:pPr>
        <w:rPr>
          <w:rFonts w:ascii="Calibri" w:hAnsi="Calibri"/>
          <w:color w:val="000000"/>
          <w:w w:val="105"/>
          <w:sz w:val="24"/>
          <w:szCs w:val="24"/>
        </w:rPr>
      </w:pPr>
    </w:p>
    <w:p w:rsidR="00546266" w:rsidRPr="00B94B61" w:rsidRDefault="00546266" w:rsidP="00546266">
      <w:pPr>
        <w:rPr>
          <w:rFonts w:ascii="Calibri" w:hAnsi="Calibri"/>
          <w:color w:val="000000"/>
          <w:w w:val="105"/>
          <w:sz w:val="24"/>
          <w:szCs w:val="24"/>
        </w:rPr>
      </w:pPr>
    </w:p>
    <w:p w:rsidR="00546266" w:rsidRPr="00B94B61" w:rsidRDefault="00546266" w:rsidP="00546266">
      <w:pPr>
        <w:rPr>
          <w:rFonts w:ascii="Calibri" w:hAnsi="Calibri"/>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Dealing with Trends in Attendance</w:t>
      </w:r>
    </w:p>
    <w:p w:rsidR="00546266" w:rsidRPr="00B94B61" w:rsidRDefault="00546266" w:rsidP="00546266">
      <w:pPr>
        <w:rPr>
          <w:rFonts w:ascii="Calibri" w:hAnsi="Calibri"/>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When there is a pattern of poor attendance then the following procedure will take place:</w:t>
      </w:r>
    </w:p>
    <w:p w:rsidR="00546266" w:rsidRPr="00B94B61" w:rsidRDefault="00546266" w:rsidP="00546266">
      <w:pPr>
        <w:rPr>
          <w:rFonts w:ascii="Calibri" w:hAnsi="Calibri"/>
          <w:color w:val="000000"/>
          <w:w w:val="105"/>
          <w:sz w:val="24"/>
          <w:szCs w:val="24"/>
        </w:rPr>
      </w:pPr>
    </w:p>
    <w:p w:rsidR="00546266" w:rsidRPr="00B94B61" w:rsidRDefault="00546266" w:rsidP="00546266">
      <w:pPr>
        <w:numPr>
          <w:ilvl w:val="0"/>
          <w:numId w:val="15"/>
        </w:numPr>
        <w:ind w:left="284" w:hanging="284"/>
        <w:rPr>
          <w:rFonts w:ascii="Calibri" w:hAnsi="Calibri"/>
          <w:color w:val="000000"/>
          <w:w w:val="105"/>
          <w:sz w:val="24"/>
          <w:szCs w:val="24"/>
        </w:rPr>
      </w:pPr>
      <w:r w:rsidRPr="00B94B61">
        <w:rPr>
          <w:rFonts w:ascii="Calibri" w:hAnsi="Calibri"/>
          <w:color w:val="000000"/>
          <w:w w:val="105"/>
          <w:sz w:val="24"/>
          <w:szCs w:val="24"/>
        </w:rPr>
        <w:t>Parents are invited to attend an informal meet</w:t>
      </w:r>
      <w:r w:rsidR="00DD3259">
        <w:rPr>
          <w:rFonts w:ascii="Calibri" w:hAnsi="Calibri"/>
          <w:color w:val="000000"/>
          <w:w w:val="105"/>
          <w:sz w:val="24"/>
          <w:szCs w:val="24"/>
        </w:rPr>
        <w:t>ing with the Coordinator/Headteacher</w:t>
      </w:r>
      <w:r w:rsidRPr="00B94B61">
        <w:rPr>
          <w:rFonts w:ascii="Calibri" w:hAnsi="Calibri"/>
          <w:color w:val="000000"/>
          <w:w w:val="105"/>
          <w:sz w:val="24"/>
          <w:szCs w:val="24"/>
        </w:rPr>
        <w:t xml:space="preserve"> to explain their child’s repeated absence.</w:t>
      </w:r>
    </w:p>
    <w:p w:rsidR="00546266" w:rsidRPr="00B94B61" w:rsidRDefault="00546266" w:rsidP="00546266">
      <w:pPr>
        <w:numPr>
          <w:ilvl w:val="0"/>
          <w:numId w:val="15"/>
        </w:numPr>
        <w:ind w:left="284" w:hanging="284"/>
        <w:rPr>
          <w:rFonts w:ascii="Calibri" w:hAnsi="Calibri"/>
          <w:color w:val="000000"/>
          <w:w w:val="105"/>
          <w:sz w:val="24"/>
          <w:szCs w:val="24"/>
        </w:rPr>
      </w:pPr>
      <w:r w:rsidRPr="00B94B61">
        <w:rPr>
          <w:rFonts w:ascii="Calibri" w:hAnsi="Calibri"/>
          <w:color w:val="000000"/>
          <w:w w:val="105"/>
          <w:sz w:val="24"/>
          <w:szCs w:val="24"/>
        </w:rPr>
        <w:t>Support w</w:t>
      </w:r>
      <w:r w:rsidR="00DD3259">
        <w:rPr>
          <w:rFonts w:ascii="Calibri" w:hAnsi="Calibri"/>
          <w:color w:val="000000"/>
          <w:w w:val="105"/>
          <w:sz w:val="24"/>
          <w:szCs w:val="24"/>
        </w:rPr>
        <w:t>ill be offered</w:t>
      </w:r>
      <w:r w:rsidRPr="00B94B61">
        <w:rPr>
          <w:rFonts w:ascii="Calibri" w:hAnsi="Calibri"/>
          <w:color w:val="000000"/>
          <w:w w:val="105"/>
          <w:sz w:val="24"/>
          <w:szCs w:val="24"/>
        </w:rPr>
        <w:t xml:space="preserve"> if there are underlying reasons for the absence.</w:t>
      </w:r>
    </w:p>
    <w:p w:rsidR="00546266" w:rsidRPr="00B94B61" w:rsidRDefault="00546266" w:rsidP="00546266">
      <w:pPr>
        <w:numPr>
          <w:ilvl w:val="0"/>
          <w:numId w:val="15"/>
        </w:numPr>
        <w:ind w:left="284" w:hanging="284"/>
        <w:rPr>
          <w:rFonts w:ascii="Calibri" w:hAnsi="Calibri"/>
          <w:color w:val="000000"/>
          <w:w w:val="105"/>
          <w:sz w:val="24"/>
          <w:szCs w:val="24"/>
        </w:rPr>
      </w:pPr>
      <w:r w:rsidRPr="00B94B61">
        <w:rPr>
          <w:rFonts w:ascii="Calibri" w:hAnsi="Calibri"/>
          <w:color w:val="000000"/>
          <w:w w:val="105"/>
          <w:sz w:val="24"/>
          <w:szCs w:val="24"/>
        </w:rPr>
        <w:t>If not, then the situation will be monitored for improvement.</w:t>
      </w:r>
    </w:p>
    <w:p w:rsidR="00546266" w:rsidRPr="00B94B61" w:rsidRDefault="00546266" w:rsidP="00546266">
      <w:pPr>
        <w:numPr>
          <w:ilvl w:val="0"/>
          <w:numId w:val="15"/>
        </w:numPr>
        <w:ind w:left="284" w:hanging="284"/>
        <w:rPr>
          <w:rFonts w:ascii="Calibri" w:hAnsi="Calibri"/>
          <w:color w:val="000000"/>
          <w:w w:val="105"/>
          <w:sz w:val="24"/>
          <w:szCs w:val="24"/>
        </w:rPr>
      </w:pPr>
      <w:r w:rsidRPr="00B94B61">
        <w:rPr>
          <w:rFonts w:ascii="Calibri" w:hAnsi="Calibri"/>
          <w:color w:val="000000"/>
          <w:w w:val="105"/>
          <w:sz w:val="24"/>
          <w:szCs w:val="24"/>
        </w:rPr>
        <w:t>If there is no improv</w:t>
      </w:r>
      <w:r w:rsidR="00DD3259">
        <w:rPr>
          <w:rFonts w:ascii="Calibri" w:hAnsi="Calibri"/>
          <w:color w:val="000000"/>
          <w:w w:val="105"/>
          <w:sz w:val="24"/>
          <w:szCs w:val="24"/>
        </w:rPr>
        <w:t>ement then appropriate action will be taken.</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lastRenderedPageBreak/>
        <w:t>Dealing with Lateness</w:t>
      </w:r>
    </w:p>
    <w:p w:rsidR="00546266" w:rsidRPr="00B94B61" w:rsidRDefault="00546266" w:rsidP="00546266">
      <w:pPr>
        <w:pStyle w:val="NormalWeb"/>
        <w:rPr>
          <w:rFonts w:ascii="Calibri" w:hAnsi="Calibri"/>
          <w:color w:val="000000"/>
          <w:w w:val="105"/>
        </w:rPr>
      </w:pPr>
      <w:r w:rsidRPr="00B94B61">
        <w:rPr>
          <w:rFonts w:ascii="Calibri" w:hAnsi="Calibri"/>
          <w:color w:val="000000"/>
          <w:w w:val="105"/>
        </w:rPr>
        <w:t>The office personnel monitor lateness and inform:</w:t>
      </w:r>
    </w:p>
    <w:p w:rsidR="00546266" w:rsidRPr="00B94B61" w:rsidRDefault="00546266" w:rsidP="00546266">
      <w:pPr>
        <w:pStyle w:val="NormalWeb"/>
        <w:numPr>
          <w:ilvl w:val="0"/>
          <w:numId w:val="12"/>
        </w:numPr>
        <w:ind w:left="238" w:hanging="238"/>
        <w:rPr>
          <w:rFonts w:ascii="Calibri" w:hAnsi="Calibri"/>
          <w:color w:val="000000"/>
          <w:w w:val="105"/>
        </w:rPr>
      </w:pPr>
      <w:r w:rsidRPr="00B94B61">
        <w:rPr>
          <w:rFonts w:ascii="Calibri" w:hAnsi="Calibri"/>
          <w:color w:val="000000"/>
          <w:w w:val="105"/>
        </w:rPr>
        <w:t>the Headteacher of patterns of lateness;</w:t>
      </w:r>
    </w:p>
    <w:p w:rsidR="00546266" w:rsidRPr="00B94B61" w:rsidRDefault="00546266" w:rsidP="00546266">
      <w:pPr>
        <w:pStyle w:val="NormalWeb"/>
        <w:numPr>
          <w:ilvl w:val="0"/>
          <w:numId w:val="12"/>
        </w:numPr>
        <w:ind w:left="238" w:hanging="238"/>
        <w:rPr>
          <w:rFonts w:ascii="Calibri" w:hAnsi="Calibri"/>
          <w:color w:val="000000"/>
          <w:w w:val="105"/>
        </w:rPr>
      </w:pPr>
      <w:r w:rsidRPr="00B94B61">
        <w:rPr>
          <w:rFonts w:ascii="Calibri" w:hAnsi="Calibri"/>
          <w:color w:val="000000"/>
          <w:w w:val="105"/>
        </w:rPr>
        <w:t>parents of the school’s con</w:t>
      </w:r>
      <w:r w:rsidR="00DD3259">
        <w:rPr>
          <w:rFonts w:ascii="Calibri" w:hAnsi="Calibri"/>
          <w:color w:val="000000"/>
          <w:w w:val="105"/>
        </w:rPr>
        <w:t>cerns;</w:t>
      </w: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Absence</w:t>
      </w:r>
    </w:p>
    <w:p w:rsidR="00546266" w:rsidRPr="00B94B61" w:rsidRDefault="00546266" w:rsidP="00546266">
      <w:pPr>
        <w:pStyle w:val="NormalWeb"/>
        <w:rPr>
          <w:rFonts w:ascii="Calibri" w:hAnsi="Calibri"/>
          <w:color w:val="000000"/>
          <w:w w:val="105"/>
        </w:rPr>
      </w:pPr>
      <w:r w:rsidRPr="00B94B61">
        <w:rPr>
          <w:rFonts w:ascii="Calibri" w:hAnsi="Calibri"/>
          <w:b/>
          <w:color w:val="000000"/>
          <w:w w:val="105"/>
        </w:rPr>
        <w:t>Holidays during term time</w:t>
      </w:r>
      <w:r w:rsidRPr="00B94B61">
        <w:rPr>
          <w:rFonts w:ascii="Calibri" w:hAnsi="Calibri"/>
          <w:color w:val="000000"/>
          <w:w w:val="105"/>
        </w:rPr>
        <w:t xml:space="preserve"> – only in exceptional circumstances will the school agree to a leave of absence in term time. Parents are asked to complete a holiday form requesting permission to take their child on holiday.</w:t>
      </w:r>
    </w:p>
    <w:p w:rsidR="00546266" w:rsidRPr="00B94B61" w:rsidRDefault="00546266" w:rsidP="00546266">
      <w:pPr>
        <w:pStyle w:val="NormalWeb"/>
        <w:rPr>
          <w:rFonts w:ascii="Calibri" w:hAnsi="Calibri"/>
          <w:color w:val="000000"/>
          <w:w w:val="105"/>
        </w:rPr>
      </w:pPr>
      <w:r w:rsidRPr="00B94B61">
        <w:rPr>
          <w:rFonts w:ascii="Calibri" w:hAnsi="Calibri"/>
          <w:b/>
          <w:color w:val="000000"/>
          <w:w w:val="105"/>
        </w:rPr>
        <w:t>Religious Observance</w:t>
      </w:r>
      <w:r w:rsidRPr="00B94B61">
        <w:rPr>
          <w:rFonts w:ascii="Calibri" w:hAnsi="Calibri"/>
          <w:color w:val="000000"/>
          <w:w w:val="105"/>
        </w:rPr>
        <w:t xml:space="preserve"> – a maximum of three days absence is allowed for religious observance.</w:t>
      </w:r>
    </w:p>
    <w:p w:rsidR="00546266" w:rsidRPr="00B94B61" w:rsidRDefault="00546266" w:rsidP="00546266">
      <w:pPr>
        <w:rPr>
          <w:rFonts w:ascii="Calibri" w:hAnsi="Calibri"/>
          <w:b/>
          <w:color w:val="000000"/>
          <w:w w:val="105"/>
          <w:sz w:val="24"/>
          <w:szCs w:val="24"/>
        </w:rPr>
      </w:pPr>
      <w:r w:rsidRPr="00B94B61">
        <w:rPr>
          <w:rFonts w:ascii="Calibri" w:hAnsi="Calibri"/>
          <w:b/>
          <w:color w:val="000000"/>
          <w:w w:val="105"/>
          <w:sz w:val="24"/>
          <w:szCs w:val="24"/>
        </w:rPr>
        <w:t>Medical, Dental or Hospital Appointments</w:t>
      </w:r>
      <w:r w:rsidRPr="00B94B61">
        <w:rPr>
          <w:rFonts w:ascii="Calibri" w:hAnsi="Calibri"/>
          <w:color w:val="000000"/>
          <w:w w:val="105"/>
          <w:sz w:val="24"/>
          <w:szCs w:val="24"/>
        </w:rPr>
        <w:t xml:space="preserve"> – we encourage these appointments to take place out of school time in order not to disrupt the child’s education.</w:t>
      </w:r>
    </w:p>
    <w:p w:rsidR="00546266" w:rsidRPr="00B94B61" w:rsidRDefault="00546266" w:rsidP="00546266">
      <w:pPr>
        <w:rPr>
          <w:rFonts w:ascii="Calibri" w:hAnsi="Calibri"/>
          <w:b/>
          <w:color w:val="000000"/>
          <w:w w:val="105"/>
          <w:sz w:val="24"/>
          <w:szCs w:val="24"/>
        </w:rPr>
      </w:pPr>
    </w:p>
    <w:p w:rsidR="00546266" w:rsidRPr="00B94B61" w:rsidRDefault="00546266" w:rsidP="00546266">
      <w:pPr>
        <w:shd w:val="clear" w:color="auto" w:fill="FFFF00"/>
        <w:rPr>
          <w:rFonts w:ascii="Calibri" w:hAnsi="Calibri"/>
          <w:b/>
          <w:color w:val="000000"/>
          <w:w w:val="105"/>
          <w:sz w:val="24"/>
          <w:szCs w:val="24"/>
        </w:rPr>
      </w:pPr>
      <w:r w:rsidRPr="00B94B61">
        <w:rPr>
          <w:rFonts w:ascii="Calibri" w:hAnsi="Calibri"/>
          <w:b/>
          <w:color w:val="000000"/>
          <w:w w:val="105"/>
          <w:sz w:val="24"/>
          <w:szCs w:val="24"/>
        </w:rPr>
        <w:t>Raising Awareness of this Policy</w:t>
      </w:r>
    </w:p>
    <w:p w:rsidR="00546266" w:rsidRPr="00B94B61" w:rsidRDefault="00546266" w:rsidP="00546266">
      <w:pPr>
        <w:rPr>
          <w:rFonts w:ascii="Calibri" w:hAnsi="Calibri"/>
          <w:b/>
          <w:color w:val="000000"/>
          <w:w w:val="105"/>
          <w:sz w:val="24"/>
          <w:szCs w:val="24"/>
        </w:rPr>
      </w:pPr>
    </w:p>
    <w:p w:rsidR="00546266" w:rsidRPr="00B94B61" w:rsidRDefault="00546266" w:rsidP="00546266">
      <w:pPr>
        <w:rPr>
          <w:rFonts w:ascii="Calibri" w:hAnsi="Calibri"/>
          <w:color w:val="000000"/>
          <w:w w:val="105"/>
          <w:sz w:val="24"/>
          <w:szCs w:val="24"/>
        </w:rPr>
      </w:pPr>
      <w:r w:rsidRPr="00B94B61">
        <w:rPr>
          <w:rFonts w:ascii="Calibri" w:hAnsi="Calibri"/>
          <w:color w:val="000000"/>
          <w:w w:val="105"/>
          <w:sz w:val="24"/>
          <w:szCs w:val="24"/>
        </w:rPr>
        <w:t>We will raise awareness of this policy via:</w:t>
      </w:r>
    </w:p>
    <w:p w:rsidR="00546266" w:rsidRPr="00B94B61" w:rsidRDefault="00546266" w:rsidP="00DD3259">
      <w:pPr>
        <w:rPr>
          <w:rFonts w:ascii="Calibri" w:hAnsi="Calibri"/>
          <w:color w:val="000000"/>
          <w:w w:val="105"/>
          <w:sz w:val="24"/>
          <w:szCs w:val="24"/>
        </w:rPr>
      </w:pPr>
    </w:p>
    <w:p w:rsidR="00546266" w:rsidRPr="00DD3259" w:rsidRDefault="00546266" w:rsidP="00DD3259">
      <w:pPr>
        <w:numPr>
          <w:ilvl w:val="0"/>
          <w:numId w:val="20"/>
        </w:numPr>
        <w:ind w:left="284" w:hanging="284"/>
        <w:rPr>
          <w:rFonts w:ascii="Calibri" w:hAnsi="Calibri"/>
          <w:color w:val="000000"/>
          <w:w w:val="105"/>
          <w:sz w:val="24"/>
          <w:szCs w:val="24"/>
        </w:rPr>
      </w:pPr>
      <w:r w:rsidRPr="00B94B61">
        <w:rPr>
          <w:rFonts w:ascii="Calibri" w:hAnsi="Calibri"/>
          <w:color w:val="000000"/>
          <w:w w:val="105"/>
          <w:sz w:val="24"/>
          <w:szCs w:val="24"/>
        </w:rPr>
        <w:t>the school website</w:t>
      </w:r>
    </w:p>
    <w:p w:rsidR="00546266" w:rsidRPr="00B94B61" w:rsidRDefault="00546266" w:rsidP="00546266">
      <w:pPr>
        <w:numPr>
          <w:ilvl w:val="0"/>
          <w:numId w:val="20"/>
        </w:numPr>
        <w:ind w:left="284" w:hanging="284"/>
        <w:rPr>
          <w:rFonts w:ascii="Calibri" w:hAnsi="Calibri"/>
          <w:color w:val="000000"/>
          <w:w w:val="105"/>
          <w:sz w:val="24"/>
          <w:szCs w:val="24"/>
        </w:rPr>
      </w:pPr>
      <w:r w:rsidRPr="00B94B61">
        <w:rPr>
          <w:rFonts w:ascii="Calibri" w:hAnsi="Calibri"/>
          <w:color w:val="000000"/>
          <w:w w:val="105"/>
          <w:sz w:val="24"/>
          <w:szCs w:val="24"/>
        </w:rPr>
        <w:t>meetings with parents such as introductory, transition, parent-teacher consultations and periodic curriculum workshops</w:t>
      </w:r>
    </w:p>
    <w:p w:rsidR="00546266" w:rsidRPr="00B94B61" w:rsidRDefault="00546266" w:rsidP="00546266">
      <w:pPr>
        <w:numPr>
          <w:ilvl w:val="0"/>
          <w:numId w:val="22"/>
        </w:numPr>
        <w:ind w:left="284" w:hanging="284"/>
        <w:rPr>
          <w:rFonts w:ascii="Calibri" w:hAnsi="Calibri"/>
          <w:color w:val="000000"/>
          <w:w w:val="105"/>
          <w:sz w:val="24"/>
          <w:szCs w:val="24"/>
        </w:rPr>
      </w:pPr>
      <w:r w:rsidRPr="00B94B61">
        <w:rPr>
          <w:rFonts w:ascii="Calibri" w:hAnsi="Calibri"/>
          <w:color w:val="000000"/>
          <w:w w:val="105"/>
          <w:sz w:val="24"/>
          <w:szCs w:val="24"/>
        </w:rPr>
        <w:t>school events</w:t>
      </w:r>
    </w:p>
    <w:p w:rsidR="00546266" w:rsidRPr="00B94B61" w:rsidRDefault="00546266" w:rsidP="00546266">
      <w:pPr>
        <w:numPr>
          <w:ilvl w:val="0"/>
          <w:numId w:val="21"/>
        </w:numPr>
        <w:ind w:left="284" w:hanging="284"/>
        <w:rPr>
          <w:rFonts w:ascii="Calibri" w:hAnsi="Calibri"/>
          <w:color w:val="000000"/>
          <w:w w:val="105"/>
          <w:sz w:val="24"/>
          <w:szCs w:val="24"/>
        </w:rPr>
      </w:pPr>
      <w:r w:rsidRPr="00B94B61">
        <w:rPr>
          <w:rFonts w:ascii="Calibri" w:hAnsi="Calibri"/>
          <w:color w:val="000000"/>
          <w:w w:val="105"/>
          <w:sz w:val="24"/>
          <w:szCs w:val="24"/>
        </w:rPr>
        <w:t>meetings with school personnel</w:t>
      </w:r>
    </w:p>
    <w:p w:rsidR="00546266" w:rsidRPr="00B94B61" w:rsidRDefault="00546266" w:rsidP="00546266">
      <w:pPr>
        <w:numPr>
          <w:ilvl w:val="0"/>
          <w:numId w:val="21"/>
        </w:numPr>
        <w:ind w:left="284" w:hanging="284"/>
        <w:rPr>
          <w:rFonts w:ascii="Calibri" w:hAnsi="Calibri"/>
          <w:color w:val="000000"/>
          <w:w w:val="105"/>
          <w:sz w:val="24"/>
          <w:szCs w:val="24"/>
        </w:rPr>
      </w:pPr>
      <w:r w:rsidRPr="00B94B61">
        <w:rPr>
          <w:rFonts w:ascii="Calibri" w:hAnsi="Calibri"/>
          <w:color w:val="000000"/>
          <w:w w:val="105"/>
          <w:sz w:val="24"/>
          <w:szCs w:val="24"/>
        </w:rPr>
        <w:t>communications with home such as weekly newsletters and of end of half term newsletters</w:t>
      </w:r>
    </w:p>
    <w:p w:rsidR="00546266" w:rsidRPr="00B94B61" w:rsidRDefault="00546266" w:rsidP="00546266">
      <w:pPr>
        <w:numPr>
          <w:ilvl w:val="0"/>
          <w:numId w:val="21"/>
        </w:numPr>
        <w:ind w:left="284" w:hanging="284"/>
        <w:rPr>
          <w:rFonts w:ascii="Calibri" w:hAnsi="Calibri"/>
          <w:color w:val="000000"/>
          <w:w w:val="105"/>
          <w:sz w:val="24"/>
          <w:szCs w:val="24"/>
        </w:rPr>
      </w:pPr>
      <w:r w:rsidRPr="00B94B61">
        <w:rPr>
          <w:rFonts w:ascii="Calibri" w:hAnsi="Calibri"/>
          <w:color w:val="000000"/>
          <w:w w:val="105"/>
          <w:sz w:val="24"/>
          <w:szCs w:val="24"/>
        </w:rPr>
        <w:t xml:space="preserve"> Headteacher reports to the Governing Body</w:t>
      </w:r>
    </w:p>
    <w:p w:rsidR="00245B8C" w:rsidRDefault="00245B8C" w:rsidP="00A365F3">
      <w:pPr>
        <w:tabs>
          <w:tab w:val="right" w:pos="11580"/>
        </w:tabs>
        <w:rPr>
          <w:rFonts w:ascii="Calibri" w:hAnsi="Calibri"/>
          <w:b/>
          <w:color w:val="0000FF"/>
          <w:sz w:val="24"/>
          <w:szCs w:val="24"/>
        </w:rPr>
      </w:pPr>
    </w:p>
    <w:p w:rsidR="00413437" w:rsidRDefault="00413437" w:rsidP="00A365F3">
      <w:pPr>
        <w:tabs>
          <w:tab w:val="right" w:pos="11580"/>
        </w:tabs>
        <w:rPr>
          <w:rFonts w:ascii="Calibri" w:hAnsi="Calibri"/>
          <w:b/>
          <w:color w:val="0000FF"/>
          <w:sz w:val="24"/>
          <w:szCs w:val="24"/>
        </w:rPr>
      </w:pPr>
    </w:p>
    <w:p w:rsidR="00995D0A" w:rsidRPr="00413437" w:rsidRDefault="00995D0A" w:rsidP="00A365F3">
      <w:pPr>
        <w:tabs>
          <w:tab w:val="right" w:pos="11580"/>
        </w:tabs>
        <w:rPr>
          <w:rFonts w:ascii="Calibri" w:hAnsi="Calibri"/>
          <w:sz w:val="24"/>
          <w:szCs w:val="24"/>
        </w:rPr>
      </w:pPr>
    </w:p>
    <w:tbl>
      <w:tblPr>
        <w:tblpPr w:leftFromText="180" w:rightFromText="180" w:vertAnchor="text" w:horzAnchor="page" w:tblpX="8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978"/>
        <w:gridCol w:w="1966"/>
      </w:tblGrid>
      <w:tr w:rsidR="00995D0A" w:rsidRPr="00E53995" w:rsidTr="00160B67">
        <w:trPr>
          <w:trHeight w:val="360"/>
        </w:trPr>
        <w:tc>
          <w:tcPr>
            <w:tcW w:w="1976" w:type="dxa"/>
          </w:tcPr>
          <w:p w:rsidR="00995D0A" w:rsidRPr="00722297" w:rsidRDefault="00995D0A" w:rsidP="00160B67">
            <w:pPr>
              <w:rPr>
                <w:rFonts w:ascii="Calibri" w:hAnsi="Calibri" w:cs="Calibri"/>
              </w:rPr>
            </w:pPr>
            <w:r w:rsidRPr="00722297">
              <w:rPr>
                <w:rFonts w:ascii="Calibri" w:hAnsi="Calibri" w:cs="Calibri"/>
              </w:rPr>
              <w:t>Date approved</w:t>
            </w:r>
          </w:p>
        </w:tc>
        <w:tc>
          <w:tcPr>
            <w:tcW w:w="1978" w:type="dxa"/>
          </w:tcPr>
          <w:p w:rsidR="00995D0A" w:rsidRPr="00722297" w:rsidRDefault="00995D0A" w:rsidP="00160B67">
            <w:pPr>
              <w:rPr>
                <w:rFonts w:ascii="Calibri" w:hAnsi="Calibri" w:cs="Calibri"/>
              </w:rPr>
            </w:pPr>
            <w:r w:rsidRPr="00722297">
              <w:rPr>
                <w:rFonts w:ascii="Calibri" w:hAnsi="Calibri" w:cs="Calibri"/>
              </w:rPr>
              <w:t>Signature of chair</w:t>
            </w:r>
          </w:p>
        </w:tc>
        <w:tc>
          <w:tcPr>
            <w:tcW w:w="1966" w:type="dxa"/>
          </w:tcPr>
          <w:p w:rsidR="00995D0A" w:rsidRPr="00722297" w:rsidRDefault="00995D0A" w:rsidP="00160B67">
            <w:pPr>
              <w:rPr>
                <w:rFonts w:ascii="Calibri" w:hAnsi="Calibri" w:cs="Calibri"/>
              </w:rPr>
            </w:pPr>
            <w:r w:rsidRPr="00722297">
              <w:rPr>
                <w:rFonts w:ascii="Calibri" w:hAnsi="Calibri" w:cs="Calibri"/>
              </w:rPr>
              <w:t>Next review</w:t>
            </w:r>
          </w:p>
        </w:tc>
      </w:tr>
      <w:tr w:rsidR="00995D0A" w:rsidRPr="00E53995" w:rsidTr="00160B67">
        <w:trPr>
          <w:trHeight w:val="810"/>
        </w:trPr>
        <w:tc>
          <w:tcPr>
            <w:tcW w:w="1976" w:type="dxa"/>
          </w:tcPr>
          <w:p w:rsidR="00995D0A" w:rsidRPr="00722297" w:rsidRDefault="00995D0A" w:rsidP="00160B67">
            <w:pPr>
              <w:rPr>
                <w:rFonts w:ascii="Calibri" w:hAnsi="Calibri" w:cs="Calibri"/>
              </w:rPr>
            </w:pPr>
          </w:p>
          <w:p w:rsidR="00995D0A" w:rsidRPr="00722297" w:rsidRDefault="00995D0A" w:rsidP="00160B67">
            <w:pPr>
              <w:rPr>
                <w:rFonts w:ascii="Calibri" w:hAnsi="Calibri" w:cs="Calibri"/>
              </w:rPr>
            </w:pPr>
            <w:r>
              <w:rPr>
                <w:rFonts w:ascii="Calibri" w:hAnsi="Calibri" w:cs="Calibri"/>
              </w:rPr>
              <w:t>June</w:t>
            </w:r>
            <w:r w:rsidR="008425FF">
              <w:rPr>
                <w:rFonts w:ascii="Calibri" w:hAnsi="Calibri" w:cs="Calibri"/>
              </w:rPr>
              <w:t xml:space="preserve"> 2020</w:t>
            </w:r>
          </w:p>
          <w:p w:rsidR="00995D0A" w:rsidRPr="00722297" w:rsidRDefault="00995D0A" w:rsidP="00160B67">
            <w:pPr>
              <w:rPr>
                <w:rFonts w:ascii="Calibri" w:hAnsi="Calibri" w:cs="Calibri"/>
              </w:rPr>
            </w:pPr>
          </w:p>
        </w:tc>
        <w:tc>
          <w:tcPr>
            <w:tcW w:w="1978" w:type="dxa"/>
          </w:tcPr>
          <w:p w:rsidR="00995D0A" w:rsidRPr="00722297" w:rsidRDefault="00995D0A" w:rsidP="00160B67">
            <w:pPr>
              <w:rPr>
                <w:rFonts w:ascii="Calibri" w:hAnsi="Calibri" w:cs="Calibri"/>
              </w:rPr>
            </w:pPr>
          </w:p>
        </w:tc>
        <w:tc>
          <w:tcPr>
            <w:tcW w:w="1966" w:type="dxa"/>
          </w:tcPr>
          <w:p w:rsidR="00995D0A" w:rsidRPr="00722297" w:rsidRDefault="00995D0A" w:rsidP="00160B67">
            <w:pPr>
              <w:rPr>
                <w:rFonts w:ascii="Calibri" w:hAnsi="Calibri" w:cs="Calibri"/>
              </w:rPr>
            </w:pPr>
          </w:p>
          <w:p w:rsidR="00995D0A" w:rsidRPr="00722297" w:rsidRDefault="00995D0A" w:rsidP="00160B67">
            <w:pPr>
              <w:rPr>
                <w:rFonts w:ascii="Calibri" w:hAnsi="Calibri" w:cs="Calibri"/>
              </w:rPr>
            </w:pPr>
            <w:r>
              <w:rPr>
                <w:rFonts w:ascii="Calibri" w:hAnsi="Calibri" w:cs="Calibri"/>
              </w:rPr>
              <w:t>June</w:t>
            </w:r>
            <w:r w:rsidR="008425FF">
              <w:rPr>
                <w:rFonts w:ascii="Calibri" w:hAnsi="Calibri" w:cs="Calibri"/>
              </w:rPr>
              <w:t xml:space="preserve"> 2023</w:t>
            </w:r>
            <w:bookmarkStart w:id="18" w:name="_GoBack"/>
            <w:bookmarkEnd w:id="18"/>
          </w:p>
        </w:tc>
      </w:tr>
    </w:tbl>
    <w:p w:rsidR="00413437" w:rsidRPr="00413437" w:rsidRDefault="00413437" w:rsidP="00A365F3">
      <w:pPr>
        <w:tabs>
          <w:tab w:val="right" w:pos="11580"/>
        </w:tabs>
        <w:rPr>
          <w:rFonts w:ascii="Calibri" w:hAnsi="Calibri"/>
          <w:sz w:val="24"/>
          <w:szCs w:val="24"/>
        </w:rPr>
      </w:pPr>
    </w:p>
    <w:sectPr w:rsidR="00413437" w:rsidRPr="00413437" w:rsidSect="00712FB5">
      <w:pgSz w:w="11906" w:h="16838"/>
      <w:pgMar w:top="709"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4FF3"/>
    <w:multiLevelType w:val="hybridMultilevel"/>
    <w:tmpl w:val="A61C2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EB671E0"/>
    <w:multiLevelType w:val="hybridMultilevel"/>
    <w:tmpl w:val="F7A2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040A"/>
    <w:multiLevelType w:val="hybridMultilevel"/>
    <w:tmpl w:val="62C45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7187"/>
    <w:multiLevelType w:val="hybridMultilevel"/>
    <w:tmpl w:val="0C569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3275"/>
    <w:multiLevelType w:val="hybridMultilevel"/>
    <w:tmpl w:val="B462B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A32C2"/>
    <w:multiLevelType w:val="hybridMultilevel"/>
    <w:tmpl w:val="11985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D58D6"/>
    <w:multiLevelType w:val="hybridMultilevel"/>
    <w:tmpl w:val="8AEAD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2BE1"/>
    <w:multiLevelType w:val="hybridMultilevel"/>
    <w:tmpl w:val="359C3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A060F"/>
    <w:multiLevelType w:val="hybridMultilevel"/>
    <w:tmpl w:val="4EC6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11868"/>
    <w:multiLevelType w:val="hybridMultilevel"/>
    <w:tmpl w:val="FB6AC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104C1"/>
    <w:multiLevelType w:val="hybridMultilevel"/>
    <w:tmpl w:val="FE049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209F5"/>
    <w:multiLevelType w:val="hybridMultilevel"/>
    <w:tmpl w:val="5860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21F5C"/>
    <w:multiLevelType w:val="hybridMultilevel"/>
    <w:tmpl w:val="98800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858DD"/>
    <w:multiLevelType w:val="hybridMultilevel"/>
    <w:tmpl w:val="BFCA6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F664D"/>
    <w:multiLevelType w:val="hybridMultilevel"/>
    <w:tmpl w:val="E9063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2"/>
  </w:num>
  <w:num w:numId="5">
    <w:abstractNumId w:val="11"/>
  </w:num>
  <w:num w:numId="6">
    <w:abstractNumId w:val="20"/>
  </w:num>
  <w:num w:numId="7">
    <w:abstractNumId w:val="17"/>
  </w:num>
  <w:num w:numId="8">
    <w:abstractNumId w:val="5"/>
  </w:num>
  <w:num w:numId="9">
    <w:abstractNumId w:val="15"/>
  </w:num>
  <w:num w:numId="10">
    <w:abstractNumId w:val="10"/>
  </w:num>
  <w:num w:numId="11">
    <w:abstractNumId w:val="21"/>
  </w:num>
  <w:num w:numId="12">
    <w:abstractNumId w:val="14"/>
  </w:num>
  <w:num w:numId="13">
    <w:abstractNumId w:val="16"/>
  </w:num>
  <w:num w:numId="14">
    <w:abstractNumId w:val="7"/>
  </w:num>
  <w:num w:numId="15">
    <w:abstractNumId w:val="9"/>
  </w:num>
  <w:num w:numId="16">
    <w:abstractNumId w:val="2"/>
  </w:num>
  <w:num w:numId="17">
    <w:abstractNumId w:val="19"/>
  </w:num>
  <w:num w:numId="18">
    <w:abstractNumId w:val="0"/>
  </w:num>
  <w:num w:numId="19">
    <w:abstractNumId w:val="1"/>
  </w:num>
  <w:num w:numId="20">
    <w:abstractNumId w:val="6"/>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C"/>
    <w:rsid w:val="000067AD"/>
    <w:rsid w:val="00006E2B"/>
    <w:rsid w:val="00007B6C"/>
    <w:rsid w:val="00024E76"/>
    <w:rsid w:val="00034AFD"/>
    <w:rsid w:val="00044E3E"/>
    <w:rsid w:val="00047053"/>
    <w:rsid w:val="00071B75"/>
    <w:rsid w:val="0009090A"/>
    <w:rsid w:val="000B45DB"/>
    <w:rsid w:val="00117E26"/>
    <w:rsid w:val="00142D2C"/>
    <w:rsid w:val="00172506"/>
    <w:rsid w:val="001C7306"/>
    <w:rsid w:val="001E0218"/>
    <w:rsid w:val="001E249C"/>
    <w:rsid w:val="00204BD3"/>
    <w:rsid w:val="002246E5"/>
    <w:rsid w:val="0023171B"/>
    <w:rsid w:val="0024559B"/>
    <w:rsid w:val="00245B8C"/>
    <w:rsid w:val="0028239E"/>
    <w:rsid w:val="00287DF3"/>
    <w:rsid w:val="002B2D62"/>
    <w:rsid w:val="00332889"/>
    <w:rsid w:val="00332CBC"/>
    <w:rsid w:val="003333B2"/>
    <w:rsid w:val="00345FAD"/>
    <w:rsid w:val="00363E75"/>
    <w:rsid w:val="00391D56"/>
    <w:rsid w:val="003B4F30"/>
    <w:rsid w:val="003C472C"/>
    <w:rsid w:val="003C7CED"/>
    <w:rsid w:val="003F4FD4"/>
    <w:rsid w:val="00413437"/>
    <w:rsid w:val="00417910"/>
    <w:rsid w:val="004631D6"/>
    <w:rsid w:val="004E35C7"/>
    <w:rsid w:val="004E368F"/>
    <w:rsid w:val="005409ED"/>
    <w:rsid w:val="00546266"/>
    <w:rsid w:val="00593E6D"/>
    <w:rsid w:val="005A5F06"/>
    <w:rsid w:val="005C651A"/>
    <w:rsid w:val="00637C61"/>
    <w:rsid w:val="00641937"/>
    <w:rsid w:val="00660CFD"/>
    <w:rsid w:val="006B5DCC"/>
    <w:rsid w:val="00712FB5"/>
    <w:rsid w:val="00715440"/>
    <w:rsid w:val="0073034B"/>
    <w:rsid w:val="00774078"/>
    <w:rsid w:val="0079196E"/>
    <w:rsid w:val="007A591F"/>
    <w:rsid w:val="007B0B92"/>
    <w:rsid w:val="007F27B8"/>
    <w:rsid w:val="00820D8D"/>
    <w:rsid w:val="008425FF"/>
    <w:rsid w:val="0085197D"/>
    <w:rsid w:val="00856B93"/>
    <w:rsid w:val="008732F6"/>
    <w:rsid w:val="009055BE"/>
    <w:rsid w:val="00954482"/>
    <w:rsid w:val="00995D0A"/>
    <w:rsid w:val="009C796F"/>
    <w:rsid w:val="009F0BCB"/>
    <w:rsid w:val="009F393D"/>
    <w:rsid w:val="00A024A8"/>
    <w:rsid w:val="00A10A8C"/>
    <w:rsid w:val="00A365F3"/>
    <w:rsid w:val="00A92509"/>
    <w:rsid w:val="00B50EBE"/>
    <w:rsid w:val="00B72B7B"/>
    <w:rsid w:val="00B94B61"/>
    <w:rsid w:val="00B94FFD"/>
    <w:rsid w:val="00BB3164"/>
    <w:rsid w:val="00BD1BBE"/>
    <w:rsid w:val="00BD6BC3"/>
    <w:rsid w:val="00BD78D4"/>
    <w:rsid w:val="00BE6A1E"/>
    <w:rsid w:val="00C22ABF"/>
    <w:rsid w:val="00C43ED4"/>
    <w:rsid w:val="00C71B91"/>
    <w:rsid w:val="00C95F19"/>
    <w:rsid w:val="00C9628B"/>
    <w:rsid w:val="00CA7D6B"/>
    <w:rsid w:val="00CB2FEF"/>
    <w:rsid w:val="00CE1C2E"/>
    <w:rsid w:val="00D029E3"/>
    <w:rsid w:val="00D0700E"/>
    <w:rsid w:val="00D828FD"/>
    <w:rsid w:val="00DA5B6D"/>
    <w:rsid w:val="00DB25B7"/>
    <w:rsid w:val="00DD3259"/>
    <w:rsid w:val="00DD3549"/>
    <w:rsid w:val="00E10DCF"/>
    <w:rsid w:val="00E115D3"/>
    <w:rsid w:val="00E16B94"/>
    <w:rsid w:val="00E461FD"/>
    <w:rsid w:val="00E5235C"/>
    <w:rsid w:val="00E60A68"/>
    <w:rsid w:val="00EA380B"/>
    <w:rsid w:val="00EB3445"/>
    <w:rsid w:val="00F267F2"/>
    <w:rsid w:val="00F94239"/>
    <w:rsid w:val="00F9528A"/>
    <w:rsid w:val="00FD1931"/>
    <w:rsid w:val="00FD3B9C"/>
    <w:rsid w:val="00FD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62E"/>
  <w15:docId w15:val="{A0FC6524-4796-4662-8A7A-C0EBAAFA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C"/>
    <w:rPr>
      <w:rFonts w:ascii="Tahoma" w:hAnsi="Tahoma" w:cs="Tahoma"/>
      <w:sz w:val="16"/>
      <w:szCs w:val="16"/>
    </w:rPr>
  </w:style>
  <w:style w:type="character" w:customStyle="1" w:styleId="BalloonTextChar">
    <w:name w:val="Balloon Text Char"/>
    <w:basedOn w:val="DefaultParagraphFont"/>
    <w:link w:val="BalloonText"/>
    <w:uiPriority w:val="99"/>
    <w:semiHidden/>
    <w:rsid w:val="003C472C"/>
    <w:rPr>
      <w:rFonts w:ascii="Tahoma" w:hAnsi="Tahoma" w:cs="Tahoma"/>
      <w:sz w:val="16"/>
      <w:szCs w:val="16"/>
    </w:rPr>
  </w:style>
  <w:style w:type="character" w:customStyle="1" w:styleId="Heading1Char">
    <w:name w:val="Heading 1 Char"/>
    <w:basedOn w:val="DefaultParagraphFont"/>
    <w:link w:val="Heading1"/>
    <w:uiPriority w:val="9"/>
    <w:rsid w:val="007F27B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F27B8"/>
    <w:pPr>
      <w:tabs>
        <w:tab w:val="center" w:pos="4320"/>
        <w:tab w:val="right" w:pos="8640"/>
      </w:tabs>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7F27B8"/>
    <w:rPr>
      <w:rFonts w:ascii="Arial" w:eastAsia="Times New Roman" w:hAnsi="Arial" w:cs="Times New Roman"/>
      <w:sz w:val="24"/>
      <w:szCs w:val="24"/>
      <w:lang w:eastAsia="en-GB"/>
    </w:rPr>
  </w:style>
  <w:style w:type="paragraph" w:styleId="ListParagraph">
    <w:name w:val="List Paragraph"/>
    <w:basedOn w:val="Normal"/>
    <w:uiPriority w:val="34"/>
    <w:qFormat/>
    <w:rsid w:val="000067AD"/>
    <w:pPr>
      <w:ind w:left="720"/>
      <w:contextualSpacing/>
    </w:pPr>
  </w:style>
  <w:style w:type="table" w:styleId="TableGrid">
    <w:name w:val="Table Grid"/>
    <w:basedOn w:val="TableNormal"/>
    <w:uiPriority w:val="59"/>
    <w:rsid w:val="0003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26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294E-D6D6-4FA0-B97F-9F014EA4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McGreal</dc:creator>
  <cp:lastModifiedBy>Anthony Carmel</cp:lastModifiedBy>
  <cp:revision>2</cp:revision>
  <cp:lastPrinted>2015-04-02T12:52:00Z</cp:lastPrinted>
  <dcterms:created xsi:type="dcterms:W3CDTF">2020-08-24T13:34:00Z</dcterms:created>
  <dcterms:modified xsi:type="dcterms:W3CDTF">2020-08-24T13:34:00Z</dcterms:modified>
</cp:coreProperties>
</file>